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4FDCD" w14:textId="3C82C409" w:rsidR="00740A54" w:rsidRPr="00854E38" w:rsidRDefault="00740A54" w:rsidP="00854E38">
      <w:pPr>
        <w:ind w:firstLine="560"/>
        <w:rPr>
          <w:sz w:val="28"/>
          <w:szCs w:val="21"/>
        </w:rPr>
      </w:pPr>
      <w:r w:rsidRPr="00854E38">
        <w:rPr>
          <w:rFonts w:hint="eastAsia"/>
          <w:sz w:val="28"/>
          <w:szCs w:val="21"/>
        </w:rPr>
        <w:t>四川省第</w:t>
      </w:r>
      <w:r w:rsidRPr="00854E38">
        <w:rPr>
          <w:rFonts w:hint="eastAsia"/>
          <w:sz w:val="28"/>
          <w:szCs w:val="21"/>
        </w:rPr>
        <w:t>1</w:t>
      </w:r>
      <w:r w:rsidRPr="00854E38">
        <w:rPr>
          <w:sz w:val="28"/>
          <w:szCs w:val="21"/>
        </w:rPr>
        <w:t>9</w:t>
      </w:r>
      <w:r w:rsidRPr="00854E38">
        <w:rPr>
          <w:rFonts w:hint="eastAsia"/>
          <w:sz w:val="28"/>
          <w:szCs w:val="21"/>
        </w:rPr>
        <w:t>次社会科学优秀成果评奖获奖成果基本情况统计分析：</w:t>
      </w:r>
    </w:p>
    <w:p w14:paraId="539DBCF5" w14:textId="77777777" w:rsidR="00740A54" w:rsidRPr="00854E38" w:rsidRDefault="00740A54" w:rsidP="00740A54">
      <w:pPr>
        <w:pStyle w:val="11"/>
        <w:rPr>
          <w:sz w:val="24"/>
          <w:szCs w:val="40"/>
        </w:rPr>
      </w:pPr>
    </w:p>
    <w:p w14:paraId="7BA3F27D" w14:textId="33C97BC3" w:rsidR="006B634B" w:rsidRPr="00854E38" w:rsidRDefault="00740A54" w:rsidP="00740A54">
      <w:pPr>
        <w:pStyle w:val="11"/>
        <w:rPr>
          <w:sz w:val="24"/>
          <w:szCs w:val="40"/>
        </w:rPr>
      </w:pPr>
      <w:r w:rsidRPr="00854E38">
        <w:rPr>
          <w:rFonts w:hint="eastAsia"/>
          <w:sz w:val="24"/>
          <w:szCs w:val="40"/>
        </w:rPr>
        <w:t>表</w:t>
      </w:r>
      <w:r w:rsidRPr="00854E38">
        <w:rPr>
          <w:rFonts w:hint="eastAsia"/>
          <w:sz w:val="24"/>
          <w:szCs w:val="40"/>
        </w:rPr>
        <w:t>1</w:t>
      </w:r>
      <w:r w:rsidRPr="00854E38">
        <w:rPr>
          <w:sz w:val="24"/>
          <w:szCs w:val="40"/>
        </w:rPr>
        <w:t xml:space="preserve">  </w:t>
      </w:r>
      <w:r w:rsidRPr="00854E38">
        <w:rPr>
          <w:rFonts w:hint="eastAsia"/>
          <w:sz w:val="24"/>
          <w:szCs w:val="40"/>
        </w:rPr>
        <w:t>四川省第</w:t>
      </w:r>
      <w:r w:rsidRPr="00854E38">
        <w:rPr>
          <w:sz w:val="24"/>
          <w:szCs w:val="40"/>
        </w:rPr>
        <w:t>19</w:t>
      </w:r>
      <w:r w:rsidRPr="00854E38">
        <w:rPr>
          <w:rFonts w:hint="eastAsia"/>
          <w:sz w:val="24"/>
          <w:szCs w:val="40"/>
        </w:rPr>
        <w:t>次社科评奖</w:t>
      </w:r>
      <w:r w:rsidRPr="00854E38">
        <w:rPr>
          <w:rFonts w:hint="eastAsia"/>
          <w:sz w:val="24"/>
          <w:szCs w:val="40"/>
        </w:rPr>
        <w:t>第一获奖人</w:t>
      </w:r>
      <w:r w:rsidRPr="00854E38">
        <w:rPr>
          <w:rFonts w:hint="eastAsia"/>
          <w:sz w:val="24"/>
          <w:szCs w:val="40"/>
        </w:rPr>
        <w:t>机构统计</w:t>
      </w:r>
    </w:p>
    <w:tbl>
      <w:tblPr>
        <w:tblStyle w:val="4-1"/>
        <w:tblW w:w="5000" w:type="pct"/>
        <w:tblLayout w:type="fixed"/>
        <w:tblLook w:val="04A0" w:firstRow="1" w:lastRow="0" w:firstColumn="1" w:lastColumn="0" w:noHBand="0" w:noVBand="1"/>
      </w:tblPr>
      <w:tblGrid>
        <w:gridCol w:w="1383"/>
        <w:gridCol w:w="2901"/>
        <w:gridCol w:w="2165"/>
        <w:gridCol w:w="2073"/>
      </w:tblGrid>
      <w:tr w:rsidR="00740A54" w:rsidRPr="00854E38" w14:paraId="2969A7ED" w14:textId="77777777" w:rsidTr="00740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4D981BC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702" w:type="pct"/>
            <w:noWrap/>
            <w:hideMark/>
          </w:tcPr>
          <w:p w14:paraId="5F6D78B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机构</w:t>
            </w:r>
          </w:p>
        </w:tc>
        <w:tc>
          <w:tcPr>
            <w:tcW w:w="1270" w:type="pct"/>
            <w:noWrap/>
            <w:hideMark/>
          </w:tcPr>
          <w:p w14:paraId="05BC771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16" w:type="pct"/>
            <w:noWrap/>
            <w:hideMark/>
          </w:tcPr>
          <w:p w14:paraId="2A30B3AC" w14:textId="47CA848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占比（%）</w:t>
            </w:r>
          </w:p>
        </w:tc>
      </w:tr>
      <w:tr w:rsidR="00740A54" w:rsidRPr="00854E38" w14:paraId="5BA8E818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55BEBC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02" w:type="pct"/>
            <w:noWrap/>
            <w:hideMark/>
          </w:tcPr>
          <w:p w14:paraId="4271832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四川大学</w:t>
            </w:r>
          </w:p>
        </w:tc>
        <w:tc>
          <w:tcPr>
            <w:tcW w:w="1270" w:type="pct"/>
            <w:noWrap/>
            <w:hideMark/>
          </w:tcPr>
          <w:p w14:paraId="17C1D9D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82</w:t>
            </w:r>
          </w:p>
        </w:tc>
        <w:tc>
          <w:tcPr>
            <w:tcW w:w="1216" w:type="pct"/>
            <w:noWrap/>
            <w:hideMark/>
          </w:tcPr>
          <w:p w14:paraId="02CF096A" w14:textId="42E1AFBD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20.50</w:t>
            </w:r>
          </w:p>
        </w:tc>
      </w:tr>
      <w:tr w:rsidR="00740A54" w:rsidRPr="00854E38" w14:paraId="6D7A1511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9DCD09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02" w:type="pct"/>
            <w:noWrap/>
            <w:hideMark/>
          </w:tcPr>
          <w:p w14:paraId="273B029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四川师范大学</w:t>
            </w:r>
          </w:p>
        </w:tc>
        <w:tc>
          <w:tcPr>
            <w:tcW w:w="1270" w:type="pct"/>
            <w:noWrap/>
            <w:hideMark/>
          </w:tcPr>
          <w:p w14:paraId="1DDFAE6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216" w:type="pct"/>
            <w:noWrap/>
            <w:hideMark/>
          </w:tcPr>
          <w:p w14:paraId="29319050" w14:textId="48E578F4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9.00</w:t>
            </w:r>
          </w:p>
        </w:tc>
      </w:tr>
      <w:tr w:rsidR="00740A54" w:rsidRPr="00854E38" w14:paraId="233CB2E4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F871C5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02" w:type="pct"/>
            <w:noWrap/>
            <w:hideMark/>
          </w:tcPr>
          <w:p w14:paraId="7D58314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西南财经大学</w:t>
            </w:r>
          </w:p>
        </w:tc>
        <w:tc>
          <w:tcPr>
            <w:tcW w:w="1270" w:type="pct"/>
            <w:noWrap/>
            <w:hideMark/>
          </w:tcPr>
          <w:p w14:paraId="3B66E5E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31</w:t>
            </w:r>
          </w:p>
        </w:tc>
        <w:tc>
          <w:tcPr>
            <w:tcW w:w="1216" w:type="pct"/>
            <w:noWrap/>
            <w:hideMark/>
          </w:tcPr>
          <w:p w14:paraId="758FA869" w14:textId="0274B91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7.75</w:t>
            </w:r>
          </w:p>
        </w:tc>
      </w:tr>
      <w:tr w:rsidR="00740A54" w:rsidRPr="00854E38" w14:paraId="527BE0F0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6AA79A4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02" w:type="pct"/>
            <w:noWrap/>
            <w:hideMark/>
          </w:tcPr>
          <w:p w14:paraId="3AD6CAF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四川省社会科学院</w:t>
            </w:r>
          </w:p>
        </w:tc>
        <w:tc>
          <w:tcPr>
            <w:tcW w:w="1270" w:type="pct"/>
            <w:noWrap/>
            <w:hideMark/>
          </w:tcPr>
          <w:p w14:paraId="5D356DE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216" w:type="pct"/>
            <w:noWrap/>
            <w:hideMark/>
          </w:tcPr>
          <w:p w14:paraId="65C505C9" w14:textId="26F0E41E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7.50</w:t>
            </w:r>
          </w:p>
        </w:tc>
      </w:tr>
      <w:tr w:rsidR="00740A54" w:rsidRPr="00854E38" w14:paraId="3B0A4EC0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57126C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702" w:type="pct"/>
            <w:noWrap/>
            <w:hideMark/>
          </w:tcPr>
          <w:p w14:paraId="10E8DCF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西南民族大学</w:t>
            </w:r>
          </w:p>
        </w:tc>
        <w:tc>
          <w:tcPr>
            <w:tcW w:w="1270" w:type="pct"/>
            <w:noWrap/>
            <w:hideMark/>
          </w:tcPr>
          <w:p w14:paraId="50708B6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216" w:type="pct"/>
            <w:noWrap/>
            <w:hideMark/>
          </w:tcPr>
          <w:p w14:paraId="08A19CD5" w14:textId="08EC382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7.00</w:t>
            </w:r>
          </w:p>
        </w:tc>
      </w:tr>
      <w:tr w:rsidR="00740A54" w:rsidRPr="00854E38" w14:paraId="457BACE3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57BFE8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702" w:type="pct"/>
            <w:noWrap/>
            <w:hideMark/>
          </w:tcPr>
          <w:p w14:paraId="50DF842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西华师范大学</w:t>
            </w:r>
          </w:p>
        </w:tc>
        <w:tc>
          <w:tcPr>
            <w:tcW w:w="1270" w:type="pct"/>
            <w:noWrap/>
            <w:hideMark/>
          </w:tcPr>
          <w:p w14:paraId="29DD146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216" w:type="pct"/>
            <w:noWrap/>
            <w:hideMark/>
          </w:tcPr>
          <w:p w14:paraId="216547AE" w14:textId="422B34FA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4.50</w:t>
            </w:r>
          </w:p>
        </w:tc>
      </w:tr>
      <w:tr w:rsidR="00740A54" w:rsidRPr="00854E38" w14:paraId="4E5FF3FB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4A44FA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702" w:type="pct"/>
            <w:noWrap/>
            <w:hideMark/>
          </w:tcPr>
          <w:p w14:paraId="1E91066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西南交通大学</w:t>
            </w:r>
          </w:p>
        </w:tc>
        <w:tc>
          <w:tcPr>
            <w:tcW w:w="1270" w:type="pct"/>
            <w:noWrap/>
            <w:hideMark/>
          </w:tcPr>
          <w:p w14:paraId="3CAE4DA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216" w:type="pct"/>
            <w:noWrap/>
            <w:hideMark/>
          </w:tcPr>
          <w:p w14:paraId="05E57256" w14:textId="18F9307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4.00</w:t>
            </w:r>
          </w:p>
        </w:tc>
      </w:tr>
      <w:tr w:rsidR="00740A54" w:rsidRPr="00854E38" w14:paraId="0DEB5142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21FBA8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702" w:type="pct"/>
            <w:noWrap/>
            <w:hideMark/>
          </w:tcPr>
          <w:p w14:paraId="2642A3E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电子科技大学</w:t>
            </w:r>
          </w:p>
        </w:tc>
        <w:tc>
          <w:tcPr>
            <w:tcW w:w="1270" w:type="pct"/>
            <w:noWrap/>
            <w:hideMark/>
          </w:tcPr>
          <w:p w14:paraId="6597BCB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216" w:type="pct"/>
            <w:noWrap/>
            <w:hideMark/>
          </w:tcPr>
          <w:p w14:paraId="092FE831" w14:textId="3FAB6F5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3.25</w:t>
            </w:r>
          </w:p>
        </w:tc>
      </w:tr>
      <w:tr w:rsidR="00740A54" w:rsidRPr="00854E38" w14:paraId="0FD92344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798FFF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702" w:type="pct"/>
            <w:noWrap/>
            <w:hideMark/>
          </w:tcPr>
          <w:p w14:paraId="63A02F9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四川农业大学</w:t>
            </w:r>
          </w:p>
        </w:tc>
        <w:tc>
          <w:tcPr>
            <w:tcW w:w="1270" w:type="pct"/>
            <w:noWrap/>
            <w:hideMark/>
          </w:tcPr>
          <w:p w14:paraId="134DDE8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216" w:type="pct"/>
            <w:noWrap/>
            <w:hideMark/>
          </w:tcPr>
          <w:p w14:paraId="2D5E25B4" w14:textId="2FBDEBC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3.00</w:t>
            </w:r>
          </w:p>
        </w:tc>
      </w:tr>
      <w:tr w:rsidR="00740A54" w:rsidRPr="00854E38" w14:paraId="02F274CC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82A960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702" w:type="pct"/>
            <w:noWrap/>
            <w:hideMark/>
          </w:tcPr>
          <w:p w14:paraId="34C9AE4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成都大学</w:t>
            </w:r>
          </w:p>
        </w:tc>
        <w:tc>
          <w:tcPr>
            <w:tcW w:w="1270" w:type="pct"/>
            <w:noWrap/>
            <w:hideMark/>
          </w:tcPr>
          <w:p w14:paraId="3830CF8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216" w:type="pct"/>
            <w:noWrap/>
            <w:hideMark/>
          </w:tcPr>
          <w:p w14:paraId="43969582" w14:textId="700325A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2.25</w:t>
            </w:r>
          </w:p>
        </w:tc>
      </w:tr>
      <w:tr w:rsidR="00740A54" w:rsidRPr="00854E38" w14:paraId="26BC49C5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A775E0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702" w:type="pct"/>
            <w:noWrap/>
            <w:hideMark/>
          </w:tcPr>
          <w:p w14:paraId="405FC51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西华大学</w:t>
            </w:r>
          </w:p>
        </w:tc>
        <w:tc>
          <w:tcPr>
            <w:tcW w:w="1270" w:type="pct"/>
            <w:noWrap/>
            <w:hideMark/>
          </w:tcPr>
          <w:p w14:paraId="3518957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16" w:type="pct"/>
            <w:noWrap/>
            <w:hideMark/>
          </w:tcPr>
          <w:p w14:paraId="0B2BB49B" w14:textId="76BADC3E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2.00</w:t>
            </w:r>
          </w:p>
        </w:tc>
      </w:tr>
      <w:tr w:rsidR="00740A54" w:rsidRPr="00854E38" w14:paraId="62A35119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066CB8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1702" w:type="pct"/>
            <w:noWrap/>
            <w:hideMark/>
          </w:tcPr>
          <w:p w14:paraId="229AE66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西南科技大学</w:t>
            </w:r>
          </w:p>
        </w:tc>
        <w:tc>
          <w:tcPr>
            <w:tcW w:w="1270" w:type="pct"/>
            <w:noWrap/>
            <w:hideMark/>
          </w:tcPr>
          <w:p w14:paraId="2B8556D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16" w:type="pct"/>
            <w:noWrap/>
            <w:hideMark/>
          </w:tcPr>
          <w:p w14:paraId="3560EE50" w14:textId="1365E3A0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2.00</w:t>
            </w:r>
          </w:p>
        </w:tc>
      </w:tr>
      <w:tr w:rsidR="00740A54" w:rsidRPr="00854E38" w14:paraId="5D646D9F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E6B045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702" w:type="pct"/>
            <w:noWrap/>
            <w:hideMark/>
          </w:tcPr>
          <w:p w14:paraId="5A92A31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成都体育学院</w:t>
            </w:r>
          </w:p>
        </w:tc>
        <w:tc>
          <w:tcPr>
            <w:tcW w:w="1270" w:type="pct"/>
            <w:noWrap/>
            <w:hideMark/>
          </w:tcPr>
          <w:p w14:paraId="4688BF7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216" w:type="pct"/>
            <w:noWrap/>
            <w:hideMark/>
          </w:tcPr>
          <w:p w14:paraId="072624F5" w14:textId="3D0DD35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2.00</w:t>
            </w:r>
          </w:p>
        </w:tc>
      </w:tr>
      <w:tr w:rsidR="00740A54" w:rsidRPr="00854E38" w14:paraId="310092EE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0CE437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1702" w:type="pct"/>
            <w:noWrap/>
            <w:hideMark/>
          </w:tcPr>
          <w:p w14:paraId="33FE990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四川省委党校</w:t>
            </w:r>
          </w:p>
        </w:tc>
        <w:tc>
          <w:tcPr>
            <w:tcW w:w="1270" w:type="pct"/>
            <w:noWrap/>
            <w:hideMark/>
          </w:tcPr>
          <w:p w14:paraId="49424E6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16" w:type="pct"/>
            <w:noWrap/>
            <w:hideMark/>
          </w:tcPr>
          <w:p w14:paraId="0FC5C418" w14:textId="5832FEA0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1.75</w:t>
            </w:r>
          </w:p>
        </w:tc>
      </w:tr>
      <w:tr w:rsidR="00740A54" w:rsidRPr="00854E38" w14:paraId="0F19FBAB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E116F8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702" w:type="pct"/>
            <w:noWrap/>
            <w:hideMark/>
          </w:tcPr>
          <w:p w14:paraId="7DEF86C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成都理工大学</w:t>
            </w:r>
          </w:p>
        </w:tc>
        <w:tc>
          <w:tcPr>
            <w:tcW w:w="1270" w:type="pct"/>
            <w:noWrap/>
            <w:hideMark/>
          </w:tcPr>
          <w:p w14:paraId="69131F5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16" w:type="pct"/>
            <w:noWrap/>
            <w:hideMark/>
          </w:tcPr>
          <w:p w14:paraId="1DA647B7" w14:textId="591A4BE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1.75</w:t>
            </w:r>
          </w:p>
        </w:tc>
      </w:tr>
      <w:tr w:rsidR="00740A54" w:rsidRPr="00854E38" w14:paraId="59838DD4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2D88DD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1702" w:type="pct"/>
            <w:noWrap/>
            <w:hideMark/>
          </w:tcPr>
          <w:p w14:paraId="78C625D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成都师范学院</w:t>
            </w:r>
          </w:p>
        </w:tc>
        <w:tc>
          <w:tcPr>
            <w:tcW w:w="1270" w:type="pct"/>
            <w:noWrap/>
            <w:hideMark/>
          </w:tcPr>
          <w:p w14:paraId="64A7179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16" w:type="pct"/>
            <w:noWrap/>
            <w:hideMark/>
          </w:tcPr>
          <w:p w14:paraId="79414F13" w14:textId="3C40A54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1.50</w:t>
            </w:r>
          </w:p>
        </w:tc>
      </w:tr>
      <w:tr w:rsidR="00740A54" w:rsidRPr="00854E38" w14:paraId="7AD42F95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6E4D6A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1702" w:type="pct"/>
            <w:noWrap/>
            <w:hideMark/>
          </w:tcPr>
          <w:p w14:paraId="340BC04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绵阳师范学院</w:t>
            </w:r>
          </w:p>
        </w:tc>
        <w:tc>
          <w:tcPr>
            <w:tcW w:w="1270" w:type="pct"/>
            <w:noWrap/>
            <w:hideMark/>
          </w:tcPr>
          <w:p w14:paraId="41DD189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6" w:type="pct"/>
            <w:noWrap/>
            <w:hideMark/>
          </w:tcPr>
          <w:p w14:paraId="5A0487A2" w14:textId="12A0109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1.25</w:t>
            </w:r>
          </w:p>
        </w:tc>
      </w:tr>
      <w:tr w:rsidR="00740A54" w:rsidRPr="00854E38" w14:paraId="428A9B7C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932704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1702" w:type="pct"/>
            <w:noWrap/>
            <w:hideMark/>
          </w:tcPr>
          <w:p w14:paraId="5F090A4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内江师范学院</w:t>
            </w:r>
          </w:p>
        </w:tc>
        <w:tc>
          <w:tcPr>
            <w:tcW w:w="1270" w:type="pct"/>
            <w:noWrap/>
            <w:hideMark/>
          </w:tcPr>
          <w:p w14:paraId="78DD685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6" w:type="pct"/>
            <w:noWrap/>
            <w:hideMark/>
          </w:tcPr>
          <w:p w14:paraId="60F8C42B" w14:textId="7AB3F184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1.25</w:t>
            </w:r>
          </w:p>
        </w:tc>
      </w:tr>
      <w:tr w:rsidR="00740A54" w:rsidRPr="00854E38" w14:paraId="0AC85C42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A7BB32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1702" w:type="pct"/>
            <w:noWrap/>
            <w:hideMark/>
          </w:tcPr>
          <w:p w14:paraId="569571A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乐山师范学院</w:t>
            </w:r>
          </w:p>
        </w:tc>
        <w:tc>
          <w:tcPr>
            <w:tcW w:w="1270" w:type="pct"/>
            <w:noWrap/>
            <w:hideMark/>
          </w:tcPr>
          <w:p w14:paraId="3E3514B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16" w:type="pct"/>
            <w:noWrap/>
            <w:hideMark/>
          </w:tcPr>
          <w:p w14:paraId="15697C0B" w14:textId="53762A8D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1.25</w:t>
            </w:r>
          </w:p>
        </w:tc>
      </w:tr>
      <w:tr w:rsidR="00740A54" w:rsidRPr="00854E38" w14:paraId="6B829C88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4388148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1702" w:type="pct"/>
            <w:noWrap/>
            <w:hideMark/>
          </w:tcPr>
          <w:p w14:paraId="5688AD5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四川文理学院</w:t>
            </w:r>
          </w:p>
        </w:tc>
        <w:tc>
          <w:tcPr>
            <w:tcW w:w="1270" w:type="pct"/>
            <w:noWrap/>
            <w:hideMark/>
          </w:tcPr>
          <w:p w14:paraId="546E360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16" w:type="pct"/>
            <w:noWrap/>
            <w:hideMark/>
          </w:tcPr>
          <w:p w14:paraId="231B5B19" w14:textId="1FCDD9D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1.00</w:t>
            </w:r>
          </w:p>
        </w:tc>
      </w:tr>
      <w:tr w:rsidR="00740A54" w:rsidRPr="00854E38" w14:paraId="70EBA11D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CBBEE1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1702" w:type="pct"/>
            <w:noWrap/>
            <w:hideMark/>
          </w:tcPr>
          <w:p w14:paraId="20A8C1F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宜宾学院</w:t>
            </w:r>
          </w:p>
        </w:tc>
        <w:tc>
          <w:tcPr>
            <w:tcW w:w="1270" w:type="pct"/>
            <w:noWrap/>
            <w:hideMark/>
          </w:tcPr>
          <w:p w14:paraId="0525042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16" w:type="pct"/>
            <w:noWrap/>
            <w:hideMark/>
          </w:tcPr>
          <w:p w14:paraId="781C4E10" w14:textId="60AE796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1.00</w:t>
            </w:r>
          </w:p>
        </w:tc>
      </w:tr>
      <w:tr w:rsidR="00740A54" w:rsidRPr="00854E38" w14:paraId="5048717F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A90C58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1702" w:type="pct"/>
            <w:noWrap/>
            <w:hideMark/>
          </w:tcPr>
          <w:p w14:paraId="3EF7A15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四川音乐学院</w:t>
            </w:r>
          </w:p>
        </w:tc>
        <w:tc>
          <w:tcPr>
            <w:tcW w:w="1270" w:type="pct"/>
            <w:noWrap/>
            <w:hideMark/>
          </w:tcPr>
          <w:p w14:paraId="3CF56EC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6" w:type="pct"/>
            <w:noWrap/>
            <w:hideMark/>
          </w:tcPr>
          <w:p w14:paraId="2EA6CE63" w14:textId="3277B20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0.75</w:t>
            </w:r>
          </w:p>
        </w:tc>
      </w:tr>
      <w:tr w:rsidR="00740A54" w:rsidRPr="00854E38" w14:paraId="0E864913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637048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1702" w:type="pct"/>
            <w:noWrap/>
            <w:hideMark/>
          </w:tcPr>
          <w:p w14:paraId="07B6994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成都信息工程大学</w:t>
            </w:r>
          </w:p>
        </w:tc>
        <w:tc>
          <w:tcPr>
            <w:tcW w:w="1270" w:type="pct"/>
            <w:noWrap/>
            <w:hideMark/>
          </w:tcPr>
          <w:p w14:paraId="0321E1A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6" w:type="pct"/>
            <w:noWrap/>
            <w:hideMark/>
          </w:tcPr>
          <w:p w14:paraId="45DB70E1" w14:textId="66A95AA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0.75</w:t>
            </w:r>
          </w:p>
        </w:tc>
      </w:tr>
      <w:tr w:rsidR="00740A54" w:rsidRPr="00854E38" w14:paraId="493BC3F2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0AE268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1702" w:type="pct"/>
            <w:noWrap/>
            <w:hideMark/>
          </w:tcPr>
          <w:p w14:paraId="4408237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攀枝花学院</w:t>
            </w:r>
          </w:p>
        </w:tc>
        <w:tc>
          <w:tcPr>
            <w:tcW w:w="1270" w:type="pct"/>
            <w:noWrap/>
            <w:hideMark/>
          </w:tcPr>
          <w:p w14:paraId="0744743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16" w:type="pct"/>
            <w:noWrap/>
            <w:hideMark/>
          </w:tcPr>
          <w:p w14:paraId="682AB3AC" w14:textId="4294248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0.75</w:t>
            </w:r>
          </w:p>
        </w:tc>
      </w:tr>
      <w:tr w:rsidR="00740A54" w:rsidRPr="00854E38" w14:paraId="4E78A71B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4D8FB6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25</w:t>
            </w:r>
          </w:p>
        </w:tc>
        <w:tc>
          <w:tcPr>
            <w:tcW w:w="1702" w:type="pct"/>
            <w:noWrap/>
            <w:hideMark/>
          </w:tcPr>
          <w:p w14:paraId="6332364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四川警察学院</w:t>
            </w:r>
          </w:p>
        </w:tc>
        <w:tc>
          <w:tcPr>
            <w:tcW w:w="1270" w:type="pct"/>
            <w:noWrap/>
            <w:hideMark/>
          </w:tcPr>
          <w:p w14:paraId="185905A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pct"/>
            <w:noWrap/>
            <w:hideMark/>
          </w:tcPr>
          <w:p w14:paraId="2A3BAD6B" w14:textId="0ED65D0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32D5853A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5AF8A5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26</w:t>
            </w:r>
          </w:p>
        </w:tc>
        <w:tc>
          <w:tcPr>
            <w:tcW w:w="1702" w:type="pct"/>
            <w:noWrap/>
            <w:hideMark/>
          </w:tcPr>
          <w:p w14:paraId="3A5B8CD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阿坝师范学院</w:t>
            </w:r>
          </w:p>
        </w:tc>
        <w:tc>
          <w:tcPr>
            <w:tcW w:w="1270" w:type="pct"/>
            <w:noWrap/>
            <w:hideMark/>
          </w:tcPr>
          <w:p w14:paraId="6536EE6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pct"/>
            <w:noWrap/>
            <w:hideMark/>
          </w:tcPr>
          <w:p w14:paraId="07646DD0" w14:textId="25B7C4BE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183D6DCC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4464D28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27</w:t>
            </w:r>
          </w:p>
        </w:tc>
        <w:tc>
          <w:tcPr>
            <w:tcW w:w="1702" w:type="pct"/>
            <w:noWrap/>
            <w:hideMark/>
          </w:tcPr>
          <w:p w14:paraId="6AEDFB7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四川省艺术研究院</w:t>
            </w:r>
          </w:p>
        </w:tc>
        <w:tc>
          <w:tcPr>
            <w:tcW w:w="1270" w:type="pct"/>
            <w:noWrap/>
            <w:hideMark/>
          </w:tcPr>
          <w:p w14:paraId="46D5877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pct"/>
            <w:noWrap/>
            <w:hideMark/>
          </w:tcPr>
          <w:p w14:paraId="08BB65CF" w14:textId="1BCA92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36603605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7A9FC6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28</w:t>
            </w:r>
          </w:p>
        </w:tc>
        <w:tc>
          <w:tcPr>
            <w:tcW w:w="1702" w:type="pct"/>
            <w:noWrap/>
            <w:hideMark/>
          </w:tcPr>
          <w:p w14:paraId="1F44FEB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四川省地方志工作办公室</w:t>
            </w:r>
          </w:p>
        </w:tc>
        <w:tc>
          <w:tcPr>
            <w:tcW w:w="1270" w:type="pct"/>
            <w:noWrap/>
            <w:hideMark/>
          </w:tcPr>
          <w:p w14:paraId="34EBAF2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pct"/>
            <w:noWrap/>
            <w:hideMark/>
          </w:tcPr>
          <w:p w14:paraId="50AA753B" w14:textId="4EBB539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6EE8B8DF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40532A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29</w:t>
            </w:r>
          </w:p>
        </w:tc>
        <w:tc>
          <w:tcPr>
            <w:tcW w:w="1702" w:type="pct"/>
            <w:noWrap/>
            <w:hideMark/>
          </w:tcPr>
          <w:p w14:paraId="7674625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成都市社会科学院</w:t>
            </w:r>
          </w:p>
        </w:tc>
        <w:tc>
          <w:tcPr>
            <w:tcW w:w="1270" w:type="pct"/>
            <w:noWrap/>
            <w:hideMark/>
          </w:tcPr>
          <w:p w14:paraId="69EE911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pct"/>
            <w:noWrap/>
            <w:hideMark/>
          </w:tcPr>
          <w:p w14:paraId="00419473" w14:textId="4AB1FF9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66601F30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1092C9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1702" w:type="pct"/>
            <w:noWrap/>
            <w:hideMark/>
          </w:tcPr>
          <w:p w14:paraId="08005C2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四川旅游学院</w:t>
            </w:r>
          </w:p>
        </w:tc>
        <w:tc>
          <w:tcPr>
            <w:tcW w:w="1270" w:type="pct"/>
            <w:noWrap/>
            <w:hideMark/>
          </w:tcPr>
          <w:p w14:paraId="10DCCA3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pct"/>
            <w:noWrap/>
            <w:hideMark/>
          </w:tcPr>
          <w:p w14:paraId="01459B36" w14:textId="077C31C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3F9371E3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099539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31</w:t>
            </w:r>
          </w:p>
        </w:tc>
        <w:tc>
          <w:tcPr>
            <w:tcW w:w="1702" w:type="pct"/>
            <w:noWrap/>
            <w:hideMark/>
          </w:tcPr>
          <w:p w14:paraId="6528EDB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四川民族学院</w:t>
            </w:r>
          </w:p>
        </w:tc>
        <w:tc>
          <w:tcPr>
            <w:tcW w:w="1270" w:type="pct"/>
            <w:noWrap/>
            <w:hideMark/>
          </w:tcPr>
          <w:p w14:paraId="6E35981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16" w:type="pct"/>
            <w:noWrap/>
            <w:hideMark/>
          </w:tcPr>
          <w:p w14:paraId="1917C2A8" w14:textId="4D931D9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323BCDA2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684D68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32</w:t>
            </w:r>
          </w:p>
        </w:tc>
        <w:tc>
          <w:tcPr>
            <w:tcW w:w="1702" w:type="pct"/>
            <w:noWrap/>
            <w:hideMark/>
          </w:tcPr>
          <w:p w14:paraId="0127A4D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四川广播电视大学</w:t>
            </w:r>
          </w:p>
        </w:tc>
        <w:tc>
          <w:tcPr>
            <w:tcW w:w="1270" w:type="pct"/>
            <w:noWrap/>
            <w:hideMark/>
          </w:tcPr>
          <w:p w14:paraId="68EB4F6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651FBF6" w14:textId="44D7717B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05DF5526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B4C7B5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33</w:t>
            </w:r>
          </w:p>
        </w:tc>
        <w:tc>
          <w:tcPr>
            <w:tcW w:w="1702" w:type="pct"/>
            <w:noWrap/>
            <w:hideMark/>
          </w:tcPr>
          <w:p w14:paraId="0024C15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成都市政协</w:t>
            </w:r>
          </w:p>
        </w:tc>
        <w:tc>
          <w:tcPr>
            <w:tcW w:w="1270" w:type="pct"/>
            <w:noWrap/>
            <w:hideMark/>
          </w:tcPr>
          <w:p w14:paraId="1D1A602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17E6A1F1" w14:textId="05B9FC3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78192998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63D247E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34</w:t>
            </w:r>
          </w:p>
        </w:tc>
        <w:tc>
          <w:tcPr>
            <w:tcW w:w="1702" w:type="pct"/>
            <w:noWrap/>
            <w:hideMark/>
          </w:tcPr>
          <w:p w14:paraId="151E46F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四川省委省直机关党校</w:t>
            </w:r>
          </w:p>
        </w:tc>
        <w:tc>
          <w:tcPr>
            <w:tcW w:w="1270" w:type="pct"/>
            <w:noWrap/>
            <w:hideMark/>
          </w:tcPr>
          <w:p w14:paraId="4595FD0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617BF78" w14:textId="7AE188A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0BC7622F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85DA59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35</w:t>
            </w:r>
          </w:p>
        </w:tc>
        <w:tc>
          <w:tcPr>
            <w:tcW w:w="1702" w:type="pct"/>
            <w:noWrap/>
            <w:hideMark/>
          </w:tcPr>
          <w:p w14:paraId="3BA6E8A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成都市发展和改革委员会</w:t>
            </w:r>
          </w:p>
        </w:tc>
        <w:tc>
          <w:tcPr>
            <w:tcW w:w="1270" w:type="pct"/>
            <w:noWrap/>
            <w:hideMark/>
          </w:tcPr>
          <w:p w14:paraId="0D3905B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5F9C5720" w14:textId="0FDD041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5216ECD5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B0E6CB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36</w:t>
            </w:r>
          </w:p>
        </w:tc>
        <w:tc>
          <w:tcPr>
            <w:tcW w:w="1702" w:type="pct"/>
            <w:noWrap/>
            <w:hideMark/>
          </w:tcPr>
          <w:p w14:paraId="736D281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蓬安县县志编纂委员会办公室</w:t>
            </w:r>
          </w:p>
        </w:tc>
        <w:tc>
          <w:tcPr>
            <w:tcW w:w="1270" w:type="pct"/>
            <w:noWrap/>
            <w:hideMark/>
          </w:tcPr>
          <w:p w14:paraId="3DA8713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020D44D9" w14:textId="75430CA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4E20C0CF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488837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37</w:t>
            </w:r>
          </w:p>
        </w:tc>
        <w:tc>
          <w:tcPr>
            <w:tcW w:w="1702" w:type="pct"/>
            <w:noWrap/>
            <w:hideMark/>
          </w:tcPr>
          <w:p w14:paraId="1428662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成都医学院</w:t>
            </w:r>
          </w:p>
        </w:tc>
        <w:tc>
          <w:tcPr>
            <w:tcW w:w="1270" w:type="pct"/>
            <w:noWrap/>
            <w:hideMark/>
          </w:tcPr>
          <w:p w14:paraId="6CE33AD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6455E435" w14:textId="3ECE2F83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24767A20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991B33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38</w:t>
            </w:r>
          </w:p>
        </w:tc>
        <w:tc>
          <w:tcPr>
            <w:tcW w:w="1702" w:type="pct"/>
            <w:noWrap/>
            <w:hideMark/>
          </w:tcPr>
          <w:p w14:paraId="4594518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成都文物考古研究院</w:t>
            </w:r>
          </w:p>
        </w:tc>
        <w:tc>
          <w:tcPr>
            <w:tcW w:w="1270" w:type="pct"/>
            <w:noWrap/>
            <w:hideMark/>
          </w:tcPr>
          <w:p w14:paraId="6608125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5EB36D57" w14:textId="5EB126F0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42179C3A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037D71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39</w:t>
            </w:r>
          </w:p>
        </w:tc>
        <w:tc>
          <w:tcPr>
            <w:tcW w:w="1702" w:type="pct"/>
            <w:noWrap/>
            <w:hideMark/>
          </w:tcPr>
          <w:p w14:paraId="294399C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成都职业技术学院</w:t>
            </w:r>
          </w:p>
        </w:tc>
        <w:tc>
          <w:tcPr>
            <w:tcW w:w="1270" w:type="pct"/>
            <w:noWrap/>
            <w:hideMark/>
          </w:tcPr>
          <w:p w14:paraId="216F03B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3AED7112" w14:textId="38C36C6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01F41E41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ED12B0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1702" w:type="pct"/>
            <w:noWrap/>
            <w:hideMark/>
          </w:tcPr>
          <w:p w14:paraId="596B4EE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成都市树德实验中学</w:t>
            </w:r>
          </w:p>
        </w:tc>
        <w:tc>
          <w:tcPr>
            <w:tcW w:w="1270" w:type="pct"/>
            <w:noWrap/>
            <w:hideMark/>
          </w:tcPr>
          <w:p w14:paraId="04BDEA3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04CE85EA" w14:textId="061C3F63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49CC57D8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D39589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41</w:t>
            </w:r>
          </w:p>
        </w:tc>
        <w:tc>
          <w:tcPr>
            <w:tcW w:w="1702" w:type="pct"/>
            <w:noWrap/>
            <w:hideMark/>
          </w:tcPr>
          <w:p w14:paraId="6C085C7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四川轻化工大学</w:t>
            </w:r>
          </w:p>
        </w:tc>
        <w:tc>
          <w:tcPr>
            <w:tcW w:w="1270" w:type="pct"/>
            <w:noWrap/>
            <w:hideMark/>
          </w:tcPr>
          <w:p w14:paraId="17CF45B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05B3478B" w14:textId="314D666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3CA89E71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F52C3B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42</w:t>
            </w:r>
          </w:p>
        </w:tc>
        <w:tc>
          <w:tcPr>
            <w:tcW w:w="1702" w:type="pct"/>
            <w:noWrap/>
            <w:hideMark/>
          </w:tcPr>
          <w:p w14:paraId="652B6A4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西昌学院</w:t>
            </w:r>
          </w:p>
        </w:tc>
        <w:tc>
          <w:tcPr>
            <w:tcW w:w="1270" w:type="pct"/>
            <w:noWrap/>
            <w:hideMark/>
          </w:tcPr>
          <w:p w14:paraId="4D98BFA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77FCE9F7" w14:textId="3847229A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51B61EBC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BD33CA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43</w:t>
            </w:r>
          </w:p>
        </w:tc>
        <w:tc>
          <w:tcPr>
            <w:tcW w:w="1702" w:type="pct"/>
            <w:noWrap/>
            <w:hideMark/>
          </w:tcPr>
          <w:p w14:paraId="61CB9AB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四川日报报业集团</w:t>
            </w:r>
          </w:p>
        </w:tc>
        <w:tc>
          <w:tcPr>
            <w:tcW w:w="1270" w:type="pct"/>
            <w:noWrap/>
            <w:hideMark/>
          </w:tcPr>
          <w:p w14:paraId="5AFACDC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62B4EB5C" w14:textId="5B93C71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30DA917B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2C5E4D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44</w:t>
            </w:r>
          </w:p>
        </w:tc>
        <w:tc>
          <w:tcPr>
            <w:tcW w:w="1702" w:type="pct"/>
            <w:noWrap/>
            <w:hideMark/>
          </w:tcPr>
          <w:p w14:paraId="0CE9F8E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成都地图出版社</w:t>
            </w:r>
          </w:p>
        </w:tc>
        <w:tc>
          <w:tcPr>
            <w:tcW w:w="1270" w:type="pct"/>
            <w:noWrap/>
            <w:hideMark/>
          </w:tcPr>
          <w:p w14:paraId="06FFABF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1974CC9E" w14:textId="628591B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116FFE0A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4C0BEB7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45</w:t>
            </w:r>
          </w:p>
        </w:tc>
        <w:tc>
          <w:tcPr>
            <w:tcW w:w="1702" w:type="pct"/>
            <w:noWrap/>
            <w:hideMark/>
          </w:tcPr>
          <w:p w14:paraId="0055B8A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四川省报业协会</w:t>
            </w:r>
          </w:p>
        </w:tc>
        <w:tc>
          <w:tcPr>
            <w:tcW w:w="1270" w:type="pct"/>
            <w:noWrap/>
            <w:hideMark/>
          </w:tcPr>
          <w:p w14:paraId="739AD3B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15B9BC0D" w14:textId="17E52FA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78A9AD2D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0718BC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46</w:t>
            </w:r>
          </w:p>
        </w:tc>
        <w:tc>
          <w:tcPr>
            <w:tcW w:w="1702" w:type="pct"/>
            <w:noWrap/>
            <w:hideMark/>
          </w:tcPr>
          <w:p w14:paraId="6F0BB8A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西南医科大学</w:t>
            </w:r>
          </w:p>
        </w:tc>
        <w:tc>
          <w:tcPr>
            <w:tcW w:w="1270" w:type="pct"/>
            <w:noWrap/>
            <w:hideMark/>
          </w:tcPr>
          <w:p w14:paraId="2FB74EA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6507BCA" w14:textId="1E77178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34E2CA3D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0658B6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47</w:t>
            </w:r>
          </w:p>
        </w:tc>
        <w:tc>
          <w:tcPr>
            <w:tcW w:w="1702" w:type="pct"/>
            <w:noWrap/>
            <w:hideMark/>
          </w:tcPr>
          <w:p w14:paraId="72A222E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1270" w:type="pct"/>
            <w:noWrap/>
            <w:hideMark/>
          </w:tcPr>
          <w:p w14:paraId="5122812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33C20266" w14:textId="5421C77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4AC98D4E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B754F1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48</w:t>
            </w:r>
          </w:p>
        </w:tc>
        <w:tc>
          <w:tcPr>
            <w:tcW w:w="1702" w:type="pct"/>
            <w:noWrap/>
            <w:hideMark/>
          </w:tcPr>
          <w:p w14:paraId="5E670EE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成都市金牛区委政策研究室</w:t>
            </w:r>
          </w:p>
        </w:tc>
        <w:tc>
          <w:tcPr>
            <w:tcW w:w="1270" w:type="pct"/>
            <w:noWrap/>
            <w:hideMark/>
          </w:tcPr>
          <w:p w14:paraId="32B3719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9194DC7" w14:textId="760A8AF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1F63B14F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13EC42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49</w:t>
            </w:r>
          </w:p>
        </w:tc>
        <w:tc>
          <w:tcPr>
            <w:tcW w:w="1702" w:type="pct"/>
            <w:noWrap/>
            <w:hideMark/>
          </w:tcPr>
          <w:p w14:paraId="4FF7C55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四川省教育科学研究院</w:t>
            </w:r>
          </w:p>
        </w:tc>
        <w:tc>
          <w:tcPr>
            <w:tcW w:w="1270" w:type="pct"/>
            <w:noWrap/>
            <w:hideMark/>
          </w:tcPr>
          <w:p w14:paraId="6F5A64C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79D9461D" w14:textId="5F675B4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6885D61A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4E95F76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50</w:t>
            </w:r>
          </w:p>
        </w:tc>
        <w:tc>
          <w:tcPr>
            <w:tcW w:w="1702" w:type="pct"/>
            <w:noWrap/>
            <w:hideMark/>
          </w:tcPr>
          <w:p w14:paraId="6A40B36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阿坝州藏文编译局</w:t>
            </w:r>
          </w:p>
        </w:tc>
        <w:tc>
          <w:tcPr>
            <w:tcW w:w="1270" w:type="pct"/>
            <w:noWrap/>
            <w:hideMark/>
          </w:tcPr>
          <w:p w14:paraId="4F2F953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6F7B4EAB" w14:textId="28D977B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6C8F4950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173978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51</w:t>
            </w:r>
          </w:p>
        </w:tc>
        <w:tc>
          <w:tcPr>
            <w:tcW w:w="1702" w:type="pct"/>
            <w:noWrap/>
            <w:hideMark/>
          </w:tcPr>
          <w:p w14:paraId="7A883DE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四川省经济发展研究院</w:t>
            </w:r>
          </w:p>
        </w:tc>
        <w:tc>
          <w:tcPr>
            <w:tcW w:w="1270" w:type="pct"/>
            <w:noWrap/>
            <w:hideMark/>
          </w:tcPr>
          <w:p w14:paraId="57BC95E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78D05D11" w14:textId="74467D9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51ED26CF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4FFC70E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52</w:t>
            </w:r>
          </w:p>
        </w:tc>
        <w:tc>
          <w:tcPr>
            <w:tcW w:w="1702" w:type="pct"/>
            <w:noWrap/>
            <w:hideMark/>
          </w:tcPr>
          <w:p w14:paraId="22835A7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四川文化产业职业学院</w:t>
            </w:r>
          </w:p>
        </w:tc>
        <w:tc>
          <w:tcPr>
            <w:tcW w:w="1270" w:type="pct"/>
            <w:noWrap/>
            <w:hideMark/>
          </w:tcPr>
          <w:p w14:paraId="2431F18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B0AA1C7" w14:textId="07D8FDA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32D9E762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1F6B30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53</w:t>
            </w:r>
          </w:p>
        </w:tc>
        <w:tc>
          <w:tcPr>
            <w:tcW w:w="1702" w:type="pct"/>
            <w:noWrap/>
            <w:hideMark/>
          </w:tcPr>
          <w:p w14:paraId="403F1FF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四川省民族研究所</w:t>
            </w:r>
          </w:p>
        </w:tc>
        <w:tc>
          <w:tcPr>
            <w:tcW w:w="1270" w:type="pct"/>
            <w:noWrap/>
            <w:hideMark/>
          </w:tcPr>
          <w:p w14:paraId="50B9E2F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06457D05" w14:textId="358F7A4E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7E33127B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6C8E67C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54</w:t>
            </w:r>
          </w:p>
        </w:tc>
        <w:tc>
          <w:tcPr>
            <w:tcW w:w="1702" w:type="pct"/>
            <w:noWrap/>
            <w:hideMark/>
          </w:tcPr>
          <w:p w14:paraId="2E301A9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农业农村部沼气科学研究所</w:t>
            </w:r>
          </w:p>
        </w:tc>
        <w:tc>
          <w:tcPr>
            <w:tcW w:w="1270" w:type="pct"/>
            <w:noWrap/>
            <w:hideMark/>
          </w:tcPr>
          <w:p w14:paraId="06787F2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57B2B769" w14:textId="18075DF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68F998D5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858E2A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55</w:t>
            </w:r>
          </w:p>
        </w:tc>
        <w:tc>
          <w:tcPr>
            <w:tcW w:w="1702" w:type="pct"/>
            <w:noWrap/>
            <w:hideMark/>
          </w:tcPr>
          <w:p w14:paraId="54FB34B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四川省农业科学院</w:t>
            </w:r>
          </w:p>
        </w:tc>
        <w:tc>
          <w:tcPr>
            <w:tcW w:w="1270" w:type="pct"/>
            <w:noWrap/>
            <w:hideMark/>
          </w:tcPr>
          <w:p w14:paraId="4421745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52783798" w14:textId="0B71FD7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131135EB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4A6922A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56</w:t>
            </w:r>
          </w:p>
        </w:tc>
        <w:tc>
          <w:tcPr>
            <w:tcW w:w="1702" w:type="pct"/>
            <w:noWrap/>
            <w:hideMark/>
          </w:tcPr>
          <w:p w14:paraId="3E645E5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成都市中级人民法院</w:t>
            </w:r>
          </w:p>
        </w:tc>
        <w:tc>
          <w:tcPr>
            <w:tcW w:w="1270" w:type="pct"/>
            <w:noWrap/>
            <w:hideMark/>
          </w:tcPr>
          <w:p w14:paraId="2B84872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16429314" w14:textId="424ACAF0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266E96BA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64E2F1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57</w:t>
            </w:r>
          </w:p>
        </w:tc>
        <w:tc>
          <w:tcPr>
            <w:tcW w:w="1702" w:type="pct"/>
            <w:noWrap/>
            <w:hideMark/>
          </w:tcPr>
          <w:p w14:paraId="50708FF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四川省人力资源和社会保障厅</w:t>
            </w:r>
          </w:p>
        </w:tc>
        <w:tc>
          <w:tcPr>
            <w:tcW w:w="1270" w:type="pct"/>
            <w:noWrap/>
            <w:hideMark/>
          </w:tcPr>
          <w:p w14:paraId="094EF88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35A2178F" w14:textId="36A44E74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1850EE14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B9925D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58</w:t>
            </w:r>
          </w:p>
        </w:tc>
        <w:tc>
          <w:tcPr>
            <w:tcW w:w="1702" w:type="pct"/>
            <w:noWrap/>
            <w:hideMark/>
          </w:tcPr>
          <w:p w14:paraId="3D4EE71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省委政研室（省委改革办）</w:t>
            </w:r>
          </w:p>
        </w:tc>
        <w:tc>
          <w:tcPr>
            <w:tcW w:w="1270" w:type="pct"/>
            <w:noWrap/>
            <w:hideMark/>
          </w:tcPr>
          <w:p w14:paraId="1703C8E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073F0935" w14:textId="58FFD66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79753D96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3CA351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59</w:t>
            </w:r>
          </w:p>
        </w:tc>
        <w:tc>
          <w:tcPr>
            <w:tcW w:w="1702" w:type="pct"/>
            <w:noWrap/>
            <w:hideMark/>
          </w:tcPr>
          <w:p w14:paraId="2F641D5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川北医学院</w:t>
            </w:r>
          </w:p>
        </w:tc>
        <w:tc>
          <w:tcPr>
            <w:tcW w:w="1270" w:type="pct"/>
            <w:noWrap/>
            <w:hideMark/>
          </w:tcPr>
          <w:p w14:paraId="2EC7101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5C108A4" w14:textId="328C560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446980D1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1C8A4A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60</w:t>
            </w:r>
          </w:p>
        </w:tc>
        <w:tc>
          <w:tcPr>
            <w:tcW w:w="1702" w:type="pct"/>
            <w:noWrap/>
            <w:hideMark/>
          </w:tcPr>
          <w:p w14:paraId="296213A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四川大学锦江学院</w:t>
            </w:r>
          </w:p>
        </w:tc>
        <w:tc>
          <w:tcPr>
            <w:tcW w:w="1270" w:type="pct"/>
            <w:noWrap/>
            <w:hideMark/>
          </w:tcPr>
          <w:p w14:paraId="3298DE3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D9190B7" w14:textId="6832687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109754C6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E7F9E9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61</w:t>
            </w:r>
          </w:p>
        </w:tc>
        <w:tc>
          <w:tcPr>
            <w:tcW w:w="1702" w:type="pct"/>
            <w:noWrap/>
            <w:hideMark/>
          </w:tcPr>
          <w:p w14:paraId="20F366A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四川省统计局</w:t>
            </w:r>
          </w:p>
        </w:tc>
        <w:tc>
          <w:tcPr>
            <w:tcW w:w="1270" w:type="pct"/>
            <w:noWrap/>
            <w:hideMark/>
          </w:tcPr>
          <w:p w14:paraId="34B5510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2AF192BE" w14:textId="0624FAC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11C0FFC9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89BE9E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62</w:t>
            </w:r>
          </w:p>
        </w:tc>
        <w:tc>
          <w:tcPr>
            <w:tcW w:w="1702" w:type="pct"/>
            <w:noWrap/>
            <w:hideMark/>
          </w:tcPr>
          <w:p w14:paraId="3069F33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西南石油大学</w:t>
            </w:r>
          </w:p>
        </w:tc>
        <w:tc>
          <w:tcPr>
            <w:tcW w:w="1270" w:type="pct"/>
            <w:noWrap/>
            <w:hideMark/>
          </w:tcPr>
          <w:p w14:paraId="6BA3DE0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08892E47" w14:textId="640AEFF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34D2F5BA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421790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63</w:t>
            </w:r>
          </w:p>
        </w:tc>
        <w:tc>
          <w:tcPr>
            <w:tcW w:w="1702" w:type="pct"/>
            <w:noWrap/>
            <w:hideMark/>
          </w:tcPr>
          <w:p w14:paraId="032C74B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四川省统计科学研究所</w:t>
            </w:r>
          </w:p>
        </w:tc>
        <w:tc>
          <w:tcPr>
            <w:tcW w:w="1270" w:type="pct"/>
            <w:noWrap/>
            <w:hideMark/>
          </w:tcPr>
          <w:p w14:paraId="5B87017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654F789C" w14:textId="32E8555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5AE9E24F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C29C07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64</w:t>
            </w:r>
          </w:p>
        </w:tc>
        <w:tc>
          <w:tcPr>
            <w:tcW w:w="1702" w:type="pct"/>
            <w:noWrap/>
            <w:hideMark/>
          </w:tcPr>
          <w:p w14:paraId="08C9F55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四川交通职业技术学院</w:t>
            </w:r>
          </w:p>
        </w:tc>
        <w:tc>
          <w:tcPr>
            <w:tcW w:w="1270" w:type="pct"/>
            <w:noWrap/>
            <w:hideMark/>
          </w:tcPr>
          <w:p w14:paraId="46D5EF7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18504814" w14:textId="5152D953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3FFB6474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99BCFA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65</w:t>
            </w:r>
          </w:p>
        </w:tc>
        <w:tc>
          <w:tcPr>
            <w:tcW w:w="1702" w:type="pct"/>
            <w:noWrap/>
            <w:hideMark/>
          </w:tcPr>
          <w:p w14:paraId="4979590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四川省图书馆</w:t>
            </w:r>
          </w:p>
        </w:tc>
        <w:tc>
          <w:tcPr>
            <w:tcW w:w="1270" w:type="pct"/>
            <w:noWrap/>
            <w:hideMark/>
          </w:tcPr>
          <w:p w14:paraId="4F5895C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14774E16" w14:textId="1DE19A50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4B427A63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A49946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66</w:t>
            </w:r>
          </w:p>
        </w:tc>
        <w:tc>
          <w:tcPr>
            <w:tcW w:w="1702" w:type="pct"/>
            <w:noWrap/>
            <w:hideMark/>
          </w:tcPr>
          <w:p w14:paraId="63CEFA3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四川省委党史研究室</w:t>
            </w:r>
          </w:p>
        </w:tc>
        <w:tc>
          <w:tcPr>
            <w:tcW w:w="1270" w:type="pct"/>
            <w:noWrap/>
            <w:hideMark/>
          </w:tcPr>
          <w:p w14:paraId="16624F8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16" w:type="pct"/>
            <w:noWrap/>
            <w:hideMark/>
          </w:tcPr>
          <w:p w14:paraId="54909F77" w14:textId="0971C9C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5437CA49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05DFFD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67</w:t>
            </w:r>
          </w:p>
        </w:tc>
        <w:tc>
          <w:tcPr>
            <w:tcW w:w="1702" w:type="pct"/>
            <w:noWrap/>
            <w:hideMark/>
          </w:tcPr>
          <w:p w14:paraId="412D50D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总计</w:t>
            </w:r>
          </w:p>
        </w:tc>
        <w:tc>
          <w:tcPr>
            <w:tcW w:w="1270" w:type="pct"/>
            <w:noWrap/>
            <w:hideMark/>
          </w:tcPr>
          <w:p w14:paraId="02844C7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400</w:t>
            </w:r>
          </w:p>
        </w:tc>
        <w:tc>
          <w:tcPr>
            <w:tcW w:w="1216" w:type="pct"/>
            <w:noWrap/>
            <w:hideMark/>
          </w:tcPr>
          <w:p w14:paraId="28760F5A" w14:textId="2473D12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100.00</w:t>
            </w:r>
          </w:p>
        </w:tc>
      </w:tr>
    </w:tbl>
    <w:p w14:paraId="03D22A64" w14:textId="77777777" w:rsidR="00740A54" w:rsidRPr="00854E38" w:rsidRDefault="00740A54" w:rsidP="00740A54">
      <w:pPr>
        <w:pStyle w:val="11"/>
        <w:rPr>
          <w:sz w:val="24"/>
          <w:szCs w:val="40"/>
        </w:rPr>
      </w:pPr>
    </w:p>
    <w:p w14:paraId="018D682C" w14:textId="5603361C" w:rsidR="00740A54" w:rsidRPr="00854E38" w:rsidRDefault="00740A54" w:rsidP="00740A54">
      <w:pPr>
        <w:pStyle w:val="11"/>
        <w:rPr>
          <w:sz w:val="24"/>
          <w:szCs w:val="40"/>
        </w:rPr>
      </w:pPr>
      <w:r w:rsidRPr="00854E38">
        <w:rPr>
          <w:rFonts w:hint="eastAsia"/>
          <w:sz w:val="24"/>
          <w:szCs w:val="40"/>
        </w:rPr>
        <w:t>表</w:t>
      </w:r>
      <w:r w:rsidRPr="00854E38">
        <w:rPr>
          <w:sz w:val="24"/>
          <w:szCs w:val="40"/>
        </w:rPr>
        <w:t>2</w:t>
      </w:r>
      <w:r w:rsidRPr="00854E38">
        <w:rPr>
          <w:sz w:val="24"/>
          <w:szCs w:val="40"/>
        </w:rPr>
        <w:t xml:space="preserve">  </w:t>
      </w:r>
      <w:r w:rsidRPr="00854E38">
        <w:rPr>
          <w:rFonts w:hint="eastAsia"/>
          <w:sz w:val="24"/>
          <w:szCs w:val="40"/>
        </w:rPr>
        <w:t>四川省第</w:t>
      </w:r>
      <w:r w:rsidRPr="00854E38">
        <w:rPr>
          <w:sz w:val="24"/>
          <w:szCs w:val="40"/>
        </w:rPr>
        <w:t>19</w:t>
      </w:r>
      <w:r w:rsidRPr="00854E38">
        <w:rPr>
          <w:rFonts w:hint="eastAsia"/>
          <w:sz w:val="24"/>
          <w:szCs w:val="40"/>
        </w:rPr>
        <w:t>次社科评奖</w:t>
      </w:r>
      <w:r w:rsidRPr="00854E38">
        <w:rPr>
          <w:rFonts w:hint="eastAsia"/>
          <w:sz w:val="24"/>
          <w:szCs w:val="40"/>
        </w:rPr>
        <w:t>成果类型</w:t>
      </w:r>
      <w:r w:rsidRPr="00854E38">
        <w:rPr>
          <w:rFonts w:hint="eastAsia"/>
          <w:sz w:val="24"/>
          <w:szCs w:val="40"/>
        </w:rPr>
        <w:t>统计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1230"/>
        <w:gridCol w:w="3296"/>
        <w:gridCol w:w="1973"/>
        <w:gridCol w:w="2023"/>
      </w:tblGrid>
      <w:tr w:rsidR="00740A54" w:rsidRPr="00854E38" w14:paraId="4108FC8D" w14:textId="77777777" w:rsidTr="00740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B5FA48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3" w:type="pct"/>
            <w:noWrap/>
            <w:hideMark/>
          </w:tcPr>
          <w:p w14:paraId="5F37AA8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成果类型</w:t>
            </w:r>
          </w:p>
        </w:tc>
        <w:tc>
          <w:tcPr>
            <w:tcW w:w="1248" w:type="pct"/>
            <w:noWrap/>
            <w:hideMark/>
          </w:tcPr>
          <w:p w14:paraId="7595F4E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7" w:type="pct"/>
            <w:noWrap/>
            <w:hideMark/>
          </w:tcPr>
          <w:p w14:paraId="14E219EB" w14:textId="25DC396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占比（%）</w:t>
            </w:r>
          </w:p>
        </w:tc>
      </w:tr>
      <w:tr w:rsidR="00740A54" w:rsidRPr="00854E38" w14:paraId="3B7EAD04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0CD7F3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63" w:type="pct"/>
            <w:noWrap/>
            <w:hideMark/>
          </w:tcPr>
          <w:p w14:paraId="3695701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专著</w:t>
            </w:r>
          </w:p>
        </w:tc>
        <w:tc>
          <w:tcPr>
            <w:tcW w:w="1248" w:type="pct"/>
            <w:noWrap/>
            <w:hideMark/>
          </w:tcPr>
          <w:p w14:paraId="1DF8F9E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265</w:t>
            </w:r>
          </w:p>
        </w:tc>
        <w:tc>
          <w:tcPr>
            <w:tcW w:w="1277" w:type="pct"/>
            <w:noWrap/>
            <w:hideMark/>
          </w:tcPr>
          <w:p w14:paraId="7398799F" w14:textId="0224CE2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66.25</w:t>
            </w:r>
          </w:p>
        </w:tc>
      </w:tr>
      <w:tr w:rsidR="00740A54" w:rsidRPr="00854E38" w14:paraId="6C75984E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5C04DC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3" w:type="pct"/>
            <w:noWrap/>
            <w:hideMark/>
          </w:tcPr>
          <w:p w14:paraId="3D75285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研究报告</w:t>
            </w:r>
          </w:p>
        </w:tc>
        <w:tc>
          <w:tcPr>
            <w:tcW w:w="1248" w:type="pct"/>
            <w:noWrap/>
            <w:hideMark/>
          </w:tcPr>
          <w:p w14:paraId="5299189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277" w:type="pct"/>
            <w:noWrap/>
            <w:hideMark/>
          </w:tcPr>
          <w:p w14:paraId="5650951F" w14:textId="1D040A4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15.50</w:t>
            </w:r>
          </w:p>
        </w:tc>
      </w:tr>
      <w:tr w:rsidR="00740A54" w:rsidRPr="00854E38" w14:paraId="1ED700F9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660E49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3" w:type="pct"/>
            <w:noWrap/>
            <w:hideMark/>
          </w:tcPr>
          <w:p w14:paraId="7E2D6EC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系列论文</w:t>
            </w:r>
          </w:p>
        </w:tc>
        <w:tc>
          <w:tcPr>
            <w:tcW w:w="1248" w:type="pct"/>
            <w:noWrap/>
            <w:hideMark/>
          </w:tcPr>
          <w:p w14:paraId="3000D6D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1277" w:type="pct"/>
            <w:noWrap/>
            <w:hideMark/>
          </w:tcPr>
          <w:p w14:paraId="2B3EAF47" w14:textId="1714477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9.25</w:t>
            </w:r>
          </w:p>
        </w:tc>
      </w:tr>
      <w:tr w:rsidR="00740A54" w:rsidRPr="00854E38" w14:paraId="2F4CB389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394D238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3" w:type="pct"/>
            <w:noWrap/>
            <w:hideMark/>
          </w:tcPr>
          <w:p w14:paraId="5F59C2E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</w:t>
            </w:r>
          </w:p>
        </w:tc>
        <w:tc>
          <w:tcPr>
            <w:tcW w:w="1248" w:type="pct"/>
            <w:noWrap/>
            <w:hideMark/>
          </w:tcPr>
          <w:p w14:paraId="1197A46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7" w:type="pct"/>
            <w:noWrap/>
            <w:hideMark/>
          </w:tcPr>
          <w:p w14:paraId="018A3CD7" w14:textId="1B875A0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4.50</w:t>
            </w:r>
          </w:p>
        </w:tc>
      </w:tr>
      <w:tr w:rsidR="00740A54" w:rsidRPr="00854E38" w14:paraId="0F27E031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C9067C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3" w:type="pct"/>
            <w:noWrap/>
            <w:hideMark/>
          </w:tcPr>
          <w:p w14:paraId="3AEA674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古籍整理</w:t>
            </w:r>
          </w:p>
        </w:tc>
        <w:tc>
          <w:tcPr>
            <w:tcW w:w="1248" w:type="pct"/>
            <w:noWrap/>
            <w:hideMark/>
          </w:tcPr>
          <w:p w14:paraId="4D888AB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7" w:type="pct"/>
            <w:noWrap/>
            <w:hideMark/>
          </w:tcPr>
          <w:p w14:paraId="0A3E3299" w14:textId="0A0D1C2A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1.75</w:t>
            </w:r>
          </w:p>
        </w:tc>
      </w:tr>
      <w:tr w:rsidR="00740A54" w:rsidRPr="00854E38" w14:paraId="3229A995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7D06BA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3" w:type="pct"/>
            <w:noWrap/>
            <w:hideMark/>
          </w:tcPr>
          <w:p w14:paraId="61BEB3D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工具书（</w:t>
            </w:r>
            <w:proofErr w:type="gramStart"/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含资料</w:t>
            </w:r>
            <w:proofErr w:type="gramEnd"/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书）</w:t>
            </w:r>
          </w:p>
        </w:tc>
        <w:tc>
          <w:tcPr>
            <w:tcW w:w="1248" w:type="pct"/>
            <w:noWrap/>
            <w:hideMark/>
          </w:tcPr>
          <w:p w14:paraId="6C05441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7" w:type="pct"/>
            <w:noWrap/>
            <w:hideMark/>
          </w:tcPr>
          <w:p w14:paraId="21115D01" w14:textId="3A1BD010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1.50</w:t>
            </w:r>
          </w:p>
        </w:tc>
      </w:tr>
      <w:tr w:rsidR="00740A54" w:rsidRPr="00854E38" w14:paraId="1A98DF5F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35B982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3" w:type="pct"/>
            <w:noWrap/>
            <w:hideMark/>
          </w:tcPr>
          <w:p w14:paraId="6BE85CD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论文集</w:t>
            </w:r>
          </w:p>
        </w:tc>
        <w:tc>
          <w:tcPr>
            <w:tcW w:w="1248" w:type="pct"/>
            <w:noWrap/>
            <w:hideMark/>
          </w:tcPr>
          <w:p w14:paraId="4C3E940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7" w:type="pct"/>
            <w:noWrap/>
            <w:hideMark/>
          </w:tcPr>
          <w:p w14:paraId="17C27896" w14:textId="0A257A3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1427F4E3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5BE00E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63" w:type="pct"/>
            <w:noWrap/>
            <w:hideMark/>
          </w:tcPr>
          <w:p w14:paraId="15364D8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科普读物</w:t>
            </w:r>
          </w:p>
        </w:tc>
        <w:tc>
          <w:tcPr>
            <w:tcW w:w="1248" w:type="pct"/>
            <w:noWrap/>
            <w:hideMark/>
          </w:tcPr>
          <w:p w14:paraId="5F490E2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7" w:type="pct"/>
            <w:noWrap/>
            <w:hideMark/>
          </w:tcPr>
          <w:p w14:paraId="10B1E842" w14:textId="37F5BA8B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0575C2A4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5BEA51D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63" w:type="pct"/>
            <w:noWrap/>
            <w:hideMark/>
          </w:tcPr>
          <w:p w14:paraId="4751EFA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研究报告（修改为专著）</w:t>
            </w:r>
          </w:p>
        </w:tc>
        <w:tc>
          <w:tcPr>
            <w:tcW w:w="1248" w:type="pct"/>
            <w:noWrap/>
            <w:hideMark/>
          </w:tcPr>
          <w:p w14:paraId="2D64D2D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7" w:type="pct"/>
            <w:noWrap/>
            <w:hideMark/>
          </w:tcPr>
          <w:p w14:paraId="0FFA03F0" w14:textId="1781C85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5E595D0A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1B8C6C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63" w:type="pct"/>
            <w:noWrap/>
            <w:hideMark/>
          </w:tcPr>
          <w:p w14:paraId="78AD7DE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译著</w:t>
            </w:r>
          </w:p>
        </w:tc>
        <w:tc>
          <w:tcPr>
            <w:tcW w:w="1248" w:type="pct"/>
            <w:noWrap/>
            <w:hideMark/>
          </w:tcPr>
          <w:p w14:paraId="32C4E68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77" w:type="pct"/>
            <w:noWrap/>
            <w:hideMark/>
          </w:tcPr>
          <w:p w14:paraId="46CDC05C" w14:textId="744810F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0.25</w:t>
            </w:r>
          </w:p>
        </w:tc>
      </w:tr>
      <w:tr w:rsidR="00740A54" w:rsidRPr="00854E38" w14:paraId="5C645CCC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5533DB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63" w:type="pct"/>
            <w:noWrap/>
            <w:hideMark/>
          </w:tcPr>
          <w:p w14:paraId="05749E8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48" w:type="pct"/>
            <w:noWrap/>
            <w:hideMark/>
          </w:tcPr>
          <w:p w14:paraId="65F3831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77" w:type="pct"/>
            <w:noWrap/>
            <w:hideMark/>
          </w:tcPr>
          <w:p w14:paraId="49F879C5" w14:textId="3AE4068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100.00</w:t>
            </w:r>
          </w:p>
        </w:tc>
      </w:tr>
    </w:tbl>
    <w:p w14:paraId="216A5EBB" w14:textId="24E1A5D2" w:rsidR="00740A54" w:rsidRPr="00854E38" w:rsidRDefault="00740A54">
      <w:pPr>
        <w:ind w:firstLine="800"/>
        <w:rPr>
          <w:sz w:val="40"/>
          <w:szCs w:val="28"/>
        </w:rPr>
      </w:pPr>
    </w:p>
    <w:p w14:paraId="7FA33DF4" w14:textId="77777777" w:rsidR="00740A54" w:rsidRPr="00854E38" w:rsidRDefault="00740A54">
      <w:pPr>
        <w:ind w:firstLine="800"/>
        <w:rPr>
          <w:rFonts w:hint="eastAsia"/>
          <w:sz w:val="40"/>
          <w:szCs w:val="28"/>
        </w:rPr>
      </w:pPr>
    </w:p>
    <w:p w14:paraId="6E3B634B" w14:textId="2258E933" w:rsidR="00740A54" w:rsidRPr="00854E38" w:rsidRDefault="00740A54">
      <w:pPr>
        <w:ind w:firstLine="800"/>
        <w:rPr>
          <w:sz w:val="40"/>
          <w:szCs w:val="28"/>
        </w:rPr>
      </w:pPr>
    </w:p>
    <w:p w14:paraId="61D6DCE6" w14:textId="2AABF847" w:rsidR="00740A54" w:rsidRPr="00854E38" w:rsidRDefault="00740A54" w:rsidP="00740A54">
      <w:pPr>
        <w:pStyle w:val="11"/>
        <w:rPr>
          <w:sz w:val="24"/>
          <w:szCs w:val="40"/>
        </w:rPr>
      </w:pPr>
      <w:r w:rsidRPr="00854E38">
        <w:rPr>
          <w:rFonts w:hint="eastAsia"/>
          <w:sz w:val="24"/>
          <w:szCs w:val="40"/>
        </w:rPr>
        <w:t>表</w:t>
      </w:r>
      <w:r w:rsidRPr="00854E38">
        <w:rPr>
          <w:sz w:val="24"/>
          <w:szCs w:val="40"/>
        </w:rPr>
        <w:t>3</w:t>
      </w:r>
      <w:r w:rsidRPr="00854E38">
        <w:rPr>
          <w:sz w:val="24"/>
          <w:szCs w:val="40"/>
        </w:rPr>
        <w:t xml:space="preserve">  </w:t>
      </w:r>
      <w:r w:rsidRPr="00854E38">
        <w:rPr>
          <w:rFonts w:hint="eastAsia"/>
          <w:sz w:val="24"/>
          <w:szCs w:val="40"/>
        </w:rPr>
        <w:t>四川省第</w:t>
      </w:r>
      <w:r w:rsidRPr="00854E38">
        <w:rPr>
          <w:sz w:val="24"/>
          <w:szCs w:val="40"/>
        </w:rPr>
        <w:t>19</w:t>
      </w:r>
      <w:r w:rsidRPr="00854E38">
        <w:rPr>
          <w:rFonts w:hint="eastAsia"/>
          <w:sz w:val="24"/>
          <w:szCs w:val="40"/>
        </w:rPr>
        <w:t>次社科评奖</w:t>
      </w:r>
      <w:r w:rsidRPr="00854E38">
        <w:rPr>
          <w:rFonts w:hint="eastAsia"/>
          <w:sz w:val="24"/>
          <w:szCs w:val="40"/>
        </w:rPr>
        <w:t>学科</w:t>
      </w:r>
      <w:r w:rsidRPr="00854E38">
        <w:rPr>
          <w:rFonts w:hint="eastAsia"/>
          <w:sz w:val="24"/>
          <w:szCs w:val="40"/>
        </w:rPr>
        <w:t>统计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1322"/>
        <w:gridCol w:w="3016"/>
        <w:gridCol w:w="2066"/>
        <w:gridCol w:w="2118"/>
      </w:tblGrid>
      <w:tr w:rsidR="00740A54" w:rsidRPr="00854E38" w14:paraId="0EB93848" w14:textId="77777777" w:rsidTr="00740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2713F02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65" w:type="pct"/>
            <w:noWrap/>
            <w:hideMark/>
          </w:tcPr>
          <w:p w14:paraId="42F1240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1247" w:type="pct"/>
            <w:noWrap/>
            <w:hideMark/>
          </w:tcPr>
          <w:p w14:paraId="37FFA67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277" w:type="pct"/>
            <w:noWrap/>
            <w:hideMark/>
          </w:tcPr>
          <w:p w14:paraId="65A1E41E" w14:textId="1F850AD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占比（%）</w:t>
            </w:r>
          </w:p>
        </w:tc>
      </w:tr>
      <w:tr w:rsidR="00740A54" w:rsidRPr="00854E38" w14:paraId="5CE5D576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72B0CC6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65" w:type="pct"/>
            <w:noWrap/>
            <w:hideMark/>
          </w:tcPr>
          <w:p w14:paraId="039EE96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管理学</w:t>
            </w:r>
          </w:p>
        </w:tc>
        <w:tc>
          <w:tcPr>
            <w:tcW w:w="1247" w:type="pct"/>
            <w:noWrap/>
            <w:hideMark/>
          </w:tcPr>
          <w:p w14:paraId="026E029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77" w:type="pct"/>
            <w:noWrap/>
            <w:hideMark/>
          </w:tcPr>
          <w:p w14:paraId="51664EB2" w14:textId="7A3FFDE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13.00</w:t>
            </w:r>
          </w:p>
        </w:tc>
      </w:tr>
      <w:tr w:rsidR="00740A54" w:rsidRPr="00854E38" w14:paraId="06A85D4B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783AF5B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65" w:type="pct"/>
            <w:noWrap/>
            <w:hideMark/>
          </w:tcPr>
          <w:p w14:paraId="08F081B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应用经济</w:t>
            </w:r>
          </w:p>
        </w:tc>
        <w:tc>
          <w:tcPr>
            <w:tcW w:w="1247" w:type="pct"/>
            <w:noWrap/>
            <w:hideMark/>
          </w:tcPr>
          <w:p w14:paraId="0DADDBA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277" w:type="pct"/>
            <w:noWrap/>
            <w:hideMark/>
          </w:tcPr>
          <w:p w14:paraId="61D01451" w14:textId="06C4E573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13.00</w:t>
            </w:r>
          </w:p>
        </w:tc>
      </w:tr>
      <w:tr w:rsidR="00740A54" w:rsidRPr="00854E38" w14:paraId="7CAC0FF7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040FAF0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65" w:type="pct"/>
            <w:noWrap/>
            <w:hideMark/>
          </w:tcPr>
          <w:p w14:paraId="68B9B25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教育学</w:t>
            </w:r>
          </w:p>
        </w:tc>
        <w:tc>
          <w:tcPr>
            <w:tcW w:w="1247" w:type="pct"/>
            <w:noWrap/>
            <w:hideMark/>
          </w:tcPr>
          <w:p w14:paraId="36FCCDC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277" w:type="pct"/>
            <w:noWrap/>
            <w:hideMark/>
          </w:tcPr>
          <w:p w14:paraId="1B6E9738" w14:textId="6CD1A98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6.50</w:t>
            </w:r>
          </w:p>
        </w:tc>
      </w:tr>
      <w:tr w:rsidR="00740A54" w:rsidRPr="00854E38" w14:paraId="6090699E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6FED61A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65" w:type="pct"/>
            <w:noWrap/>
            <w:hideMark/>
          </w:tcPr>
          <w:p w14:paraId="00C8254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1247" w:type="pct"/>
            <w:noWrap/>
            <w:hideMark/>
          </w:tcPr>
          <w:p w14:paraId="194BC88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277" w:type="pct"/>
            <w:noWrap/>
            <w:hideMark/>
          </w:tcPr>
          <w:p w14:paraId="0B589673" w14:textId="409F0BD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6.25</w:t>
            </w:r>
          </w:p>
        </w:tc>
      </w:tr>
      <w:tr w:rsidR="00740A54" w:rsidRPr="00854E38" w14:paraId="1D75011E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1F30BE8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65" w:type="pct"/>
            <w:noWrap/>
            <w:hideMark/>
          </w:tcPr>
          <w:p w14:paraId="2C0B422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中国文学</w:t>
            </w:r>
          </w:p>
        </w:tc>
        <w:tc>
          <w:tcPr>
            <w:tcW w:w="1247" w:type="pct"/>
            <w:noWrap/>
            <w:hideMark/>
          </w:tcPr>
          <w:p w14:paraId="46F6841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277" w:type="pct"/>
            <w:noWrap/>
            <w:hideMark/>
          </w:tcPr>
          <w:p w14:paraId="7A36A56B" w14:textId="22B452F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5.50</w:t>
            </w:r>
          </w:p>
        </w:tc>
      </w:tr>
      <w:tr w:rsidR="00740A54" w:rsidRPr="00854E38" w14:paraId="7264D551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2CB8B07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65" w:type="pct"/>
            <w:noWrap/>
            <w:hideMark/>
          </w:tcPr>
          <w:p w14:paraId="4457AE6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马列·科社</w:t>
            </w:r>
          </w:p>
        </w:tc>
        <w:tc>
          <w:tcPr>
            <w:tcW w:w="1247" w:type="pct"/>
            <w:noWrap/>
            <w:hideMark/>
          </w:tcPr>
          <w:p w14:paraId="72C9D2E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7" w:type="pct"/>
            <w:noWrap/>
            <w:hideMark/>
          </w:tcPr>
          <w:p w14:paraId="43AD8219" w14:textId="6199711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5.00</w:t>
            </w:r>
          </w:p>
        </w:tc>
      </w:tr>
      <w:tr w:rsidR="00740A54" w:rsidRPr="00854E38" w14:paraId="2B6186E7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2158754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65" w:type="pct"/>
            <w:noWrap/>
            <w:hideMark/>
          </w:tcPr>
          <w:p w14:paraId="5997A0D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艺术学</w:t>
            </w:r>
          </w:p>
        </w:tc>
        <w:tc>
          <w:tcPr>
            <w:tcW w:w="1247" w:type="pct"/>
            <w:noWrap/>
            <w:hideMark/>
          </w:tcPr>
          <w:p w14:paraId="2901807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277" w:type="pct"/>
            <w:noWrap/>
            <w:hideMark/>
          </w:tcPr>
          <w:p w14:paraId="39A934F6" w14:textId="0E57E81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4.75</w:t>
            </w:r>
          </w:p>
        </w:tc>
      </w:tr>
      <w:tr w:rsidR="00740A54" w:rsidRPr="00854E38" w14:paraId="0378BD6E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578114F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65" w:type="pct"/>
            <w:noWrap/>
            <w:hideMark/>
          </w:tcPr>
          <w:p w14:paraId="0E0E721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理论经济</w:t>
            </w:r>
          </w:p>
        </w:tc>
        <w:tc>
          <w:tcPr>
            <w:tcW w:w="1247" w:type="pct"/>
            <w:noWrap/>
            <w:hideMark/>
          </w:tcPr>
          <w:p w14:paraId="5B3CC4A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277" w:type="pct"/>
            <w:noWrap/>
            <w:hideMark/>
          </w:tcPr>
          <w:p w14:paraId="45525AF8" w14:textId="15F52024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4.50</w:t>
            </w:r>
          </w:p>
        </w:tc>
      </w:tr>
      <w:tr w:rsidR="00740A54" w:rsidRPr="00854E38" w14:paraId="591C09E9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4A07D69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65" w:type="pct"/>
            <w:noWrap/>
            <w:hideMark/>
          </w:tcPr>
          <w:p w14:paraId="29BF359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民族问题研究</w:t>
            </w:r>
          </w:p>
        </w:tc>
        <w:tc>
          <w:tcPr>
            <w:tcW w:w="1247" w:type="pct"/>
            <w:noWrap/>
            <w:hideMark/>
          </w:tcPr>
          <w:p w14:paraId="2777D58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7" w:type="pct"/>
            <w:noWrap/>
            <w:hideMark/>
          </w:tcPr>
          <w:p w14:paraId="3B4820B8" w14:textId="387758F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4.00</w:t>
            </w:r>
          </w:p>
        </w:tc>
      </w:tr>
      <w:tr w:rsidR="00740A54" w:rsidRPr="00854E38" w14:paraId="0CD16B5A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23B50C0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65" w:type="pct"/>
            <w:noWrap/>
            <w:hideMark/>
          </w:tcPr>
          <w:p w14:paraId="739B675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语言学</w:t>
            </w:r>
          </w:p>
        </w:tc>
        <w:tc>
          <w:tcPr>
            <w:tcW w:w="1247" w:type="pct"/>
            <w:noWrap/>
            <w:hideMark/>
          </w:tcPr>
          <w:p w14:paraId="2BD79B8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277" w:type="pct"/>
            <w:noWrap/>
            <w:hideMark/>
          </w:tcPr>
          <w:p w14:paraId="0975F1FF" w14:textId="5ED06C3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4.00</w:t>
            </w:r>
          </w:p>
        </w:tc>
      </w:tr>
      <w:tr w:rsidR="00740A54" w:rsidRPr="00854E38" w14:paraId="7ABF7E8A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5910198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665" w:type="pct"/>
            <w:noWrap/>
            <w:hideMark/>
          </w:tcPr>
          <w:p w14:paraId="59AF8AC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中国历史</w:t>
            </w:r>
          </w:p>
        </w:tc>
        <w:tc>
          <w:tcPr>
            <w:tcW w:w="1247" w:type="pct"/>
            <w:noWrap/>
            <w:hideMark/>
          </w:tcPr>
          <w:p w14:paraId="3E6D075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7" w:type="pct"/>
            <w:noWrap/>
            <w:hideMark/>
          </w:tcPr>
          <w:p w14:paraId="77BF2370" w14:textId="164ADB4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3.75</w:t>
            </w:r>
          </w:p>
        </w:tc>
      </w:tr>
      <w:tr w:rsidR="00740A54" w:rsidRPr="00854E38" w14:paraId="66453E56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1F6661E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665" w:type="pct"/>
            <w:noWrap/>
            <w:hideMark/>
          </w:tcPr>
          <w:p w14:paraId="35C6B8C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体育学</w:t>
            </w:r>
          </w:p>
        </w:tc>
        <w:tc>
          <w:tcPr>
            <w:tcW w:w="1247" w:type="pct"/>
            <w:noWrap/>
            <w:hideMark/>
          </w:tcPr>
          <w:p w14:paraId="23AC812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7" w:type="pct"/>
            <w:noWrap/>
            <w:hideMark/>
          </w:tcPr>
          <w:p w14:paraId="2BE4094B" w14:textId="1F78A66A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3.50</w:t>
            </w:r>
          </w:p>
        </w:tc>
      </w:tr>
      <w:tr w:rsidR="00740A54" w:rsidRPr="00854E38" w14:paraId="61937B62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09755D0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665" w:type="pct"/>
            <w:noWrap/>
            <w:hideMark/>
          </w:tcPr>
          <w:p w14:paraId="767DE18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综合类</w:t>
            </w:r>
          </w:p>
        </w:tc>
        <w:tc>
          <w:tcPr>
            <w:tcW w:w="1247" w:type="pct"/>
            <w:noWrap/>
            <w:hideMark/>
          </w:tcPr>
          <w:p w14:paraId="5642D78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277" w:type="pct"/>
            <w:noWrap/>
            <w:hideMark/>
          </w:tcPr>
          <w:p w14:paraId="5D53593E" w14:textId="5596453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3.50</w:t>
            </w:r>
          </w:p>
        </w:tc>
      </w:tr>
      <w:tr w:rsidR="00740A54" w:rsidRPr="00854E38" w14:paraId="3D02AA94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71F152F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665" w:type="pct"/>
            <w:noWrap/>
            <w:hideMark/>
          </w:tcPr>
          <w:p w14:paraId="5208AAF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社会学</w:t>
            </w:r>
          </w:p>
        </w:tc>
        <w:tc>
          <w:tcPr>
            <w:tcW w:w="1247" w:type="pct"/>
            <w:noWrap/>
            <w:hideMark/>
          </w:tcPr>
          <w:p w14:paraId="3192B7E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7" w:type="pct"/>
            <w:noWrap/>
            <w:hideMark/>
          </w:tcPr>
          <w:p w14:paraId="64A58596" w14:textId="4FFF7A7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2.75</w:t>
            </w:r>
          </w:p>
        </w:tc>
      </w:tr>
      <w:tr w:rsidR="00740A54" w:rsidRPr="00854E38" w14:paraId="0AF5BC27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2A56B68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665" w:type="pct"/>
            <w:noWrap/>
            <w:hideMark/>
          </w:tcPr>
          <w:p w14:paraId="5BA411F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哲学</w:t>
            </w:r>
          </w:p>
        </w:tc>
        <w:tc>
          <w:tcPr>
            <w:tcW w:w="1247" w:type="pct"/>
            <w:noWrap/>
            <w:hideMark/>
          </w:tcPr>
          <w:p w14:paraId="4051CC7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277" w:type="pct"/>
            <w:noWrap/>
            <w:hideMark/>
          </w:tcPr>
          <w:p w14:paraId="1D1D5FED" w14:textId="7F7A3DB6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2.75</w:t>
            </w:r>
          </w:p>
        </w:tc>
      </w:tr>
      <w:tr w:rsidR="00740A54" w:rsidRPr="00854E38" w14:paraId="0B2E0014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103FC85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665" w:type="pct"/>
            <w:noWrap/>
            <w:hideMark/>
          </w:tcPr>
          <w:p w14:paraId="79F640F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外国文学</w:t>
            </w:r>
          </w:p>
        </w:tc>
        <w:tc>
          <w:tcPr>
            <w:tcW w:w="1247" w:type="pct"/>
            <w:noWrap/>
            <w:hideMark/>
          </w:tcPr>
          <w:p w14:paraId="77284CB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7" w:type="pct"/>
            <w:noWrap/>
            <w:hideMark/>
          </w:tcPr>
          <w:p w14:paraId="60147088" w14:textId="49E5683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2.50</w:t>
            </w:r>
          </w:p>
        </w:tc>
      </w:tr>
      <w:tr w:rsidR="00740A54" w:rsidRPr="00854E38" w14:paraId="60C62B36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7EC5BD9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665" w:type="pct"/>
            <w:noWrap/>
            <w:hideMark/>
          </w:tcPr>
          <w:p w14:paraId="0307C1F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政治学</w:t>
            </w:r>
          </w:p>
        </w:tc>
        <w:tc>
          <w:tcPr>
            <w:tcW w:w="1247" w:type="pct"/>
            <w:noWrap/>
            <w:hideMark/>
          </w:tcPr>
          <w:p w14:paraId="5BA8244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277" w:type="pct"/>
            <w:noWrap/>
            <w:hideMark/>
          </w:tcPr>
          <w:p w14:paraId="5C847695" w14:textId="73811FD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2.50</w:t>
            </w:r>
          </w:p>
        </w:tc>
      </w:tr>
      <w:tr w:rsidR="00740A54" w:rsidRPr="00854E38" w14:paraId="6EA50574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2D74A4D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665" w:type="pct"/>
            <w:noWrap/>
            <w:hideMark/>
          </w:tcPr>
          <w:p w14:paraId="6EE486F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图书馆、情报与文献学</w:t>
            </w:r>
          </w:p>
        </w:tc>
        <w:tc>
          <w:tcPr>
            <w:tcW w:w="1247" w:type="pct"/>
            <w:noWrap/>
            <w:hideMark/>
          </w:tcPr>
          <w:p w14:paraId="501BDBF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77" w:type="pct"/>
            <w:noWrap/>
            <w:hideMark/>
          </w:tcPr>
          <w:p w14:paraId="57D3AD1D" w14:textId="61074513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2.00</w:t>
            </w:r>
          </w:p>
        </w:tc>
      </w:tr>
      <w:tr w:rsidR="00740A54" w:rsidRPr="00854E38" w14:paraId="477FA779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4BCF1DC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665" w:type="pct"/>
            <w:noWrap/>
            <w:hideMark/>
          </w:tcPr>
          <w:p w14:paraId="63B5ADF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新闻学与传播学</w:t>
            </w:r>
          </w:p>
        </w:tc>
        <w:tc>
          <w:tcPr>
            <w:tcW w:w="1247" w:type="pct"/>
            <w:noWrap/>
            <w:hideMark/>
          </w:tcPr>
          <w:p w14:paraId="4BDF945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77" w:type="pct"/>
            <w:noWrap/>
            <w:hideMark/>
          </w:tcPr>
          <w:p w14:paraId="5B4A2BD0" w14:textId="4E75E49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1.75</w:t>
            </w:r>
          </w:p>
        </w:tc>
      </w:tr>
      <w:tr w:rsidR="00740A54" w:rsidRPr="00854E38" w14:paraId="48A58386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0748AFC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665" w:type="pct"/>
            <w:noWrap/>
            <w:hideMark/>
          </w:tcPr>
          <w:p w14:paraId="0A8CA24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宗教学</w:t>
            </w:r>
          </w:p>
        </w:tc>
        <w:tc>
          <w:tcPr>
            <w:tcW w:w="1247" w:type="pct"/>
            <w:noWrap/>
            <w:hideMark/>
          </w:tcPr>
          <w:p w14:paraId="5039C1E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77" w:type="pct"/>
            <w:noWrap/>
            <w:hideMark/>
          </w:tcPr>
          <w:p w14:paraId="52D175EA" w14:textId="0581DBC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1.50</w:t>
            </w:r>
          </w:p>
        </w:tc>
      </w:tr>
      <w:tr w:rsidR="00740A54" w:rsidRPr="00854E38" w14:paraId="5E6CBF55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10B38CA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665" w:type="pct"/>
            <w:noWrap/>
            <w:hideMark/>
          </w:tcPr>
          <w:p w14:paraId="532724B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党史</w:t>
            </w:r>
          </w:p>
        </w:tc>
        <w:tc>
          <w:tcPr>
            <w:tcW w:w="1247" w:type="pct"/>
            <w:noWrap/>
            <w:hideMark/>
          </w:tcPr>
          <w:p w14:paraId="1FB7DEE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7" w:type="pct"/>
            <w:noWrap/>
            <w:hideMark/>
          </w:tcPr>
          <w:p w14:paraId="6BEF8275" w14:textId="0D3ED20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1.25</w:t>
            </w:r>
          </w:p>
        </w:tc>
      </w:tr>
      <w:tr w:rsidR="00740A54" w:rsidRPr="00854E38" w14:paraId="46570E85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0CF5116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665" w:type="pct"/>
            <w:noWrap/>
            <w:hideMark/>
          </w:tcPr>
          <w:p w14:paraId="30A930A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考古学</w:t>
            </w:r>
          </w:p>
        </w:tc>
        <w:tc>
          <w:tcPr>
            <w:tcW w:w="1247" w:type="pct"/>
            <w:noWrap/>
            <w:hideMark/>
          </w:tcPr>
          <w:p w14:paraId="65BC2BC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7" w:type="pct"/>
            <w:noWrap/>
            <w:hideMark/>
          </w:tcPr>
          <w:p w14:paraId="7EE8DC44" w14:textId="1D5A1C9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1.25</w:t>
            </w:r>
          </w:p>
        </w:tc>
      </w:tr>
      <w:tr w:rsidR="00740A54" w:rsidRPr="00854E38" w14:paraId="3CDAC11E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14D4DAD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665" w:type="pct"/>
            <w:noWrap/>
            <w:hideMark/>
          </w:tcPr>
          <w:p w14:paraId="44DCFBE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志书类</w:t>
            </w:r>
          </w:p>
        </w:tc>
        <w:tc>
          <w:tcPr>
            <w:tcW w:w="1247" w:type="pct"/>
            <w:noWrap/>
            <w:hideMark/>
          </w:tcPr>
          <w:p w14:paraId="6CB84F1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7" w:type="pct"/>
            <w:noWrap/>
            <w:hideMark/>
          </w:tcPr>
          <w:p w14:paraId="75BF0975" w14:textId="3B4C1C5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1.25</w:t>
            </w:r>
          </w:p>
        </w:tc>
      </w:tr>
      <w:tr w:rsidR="00740A54" w:rsidRPr="00854E38" w14:paraId="2C8840A9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2F2F803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665" w:type="pct"/>
            <w:noWrap/>
            <w:hideMark/>
          </w:tcPr>
          <w:p w14:paraId="4C57133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世界历史</w:t>
            </w:r>
          </w:p>
        </w:tc>
        <w:tc>
          <w:tcPr>
            <w:tcW w:w="1247" w:type="pct"/>
            <w:noWrap/>
            <w:hideMark/>
          </w:tcPr>
          <w:p w14:paraId="43896FF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77" w:type="pct"/>
            <w:noWrap/>
            <w:hideMark/>
          </w:tcPr>
          <w:p w14:paraId="0A990CAF" w14:textId="6E6BDCAC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1.00</w:t>
            </w:r>
          </w:p>
        </w:tc>
      </w:tr>
      <w:tr w:rsidR="00740A54" w:rsidRPr="00854E38" w14:paraId="77BB34AF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022557E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665" w:type="pct"/>
            <w:noWrap/>
            <w:hideMark/>
          </w:tcPr>
          <w:p w14:paraId="6DA92D5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人口学</w:t>
            </w:r>
          </w:p>
        </w:tc>
        <w:tc>
          <w:tcPr>
            <w:tcW w:w="1247" w:type="pct"/>
            <w:noWrap/>
            <w:hideMark/>
          </w:tcPr>
          <w:p w14:paraId="0E3CBA2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77" w:type="pct"/>
            <w:noWrap/>
            <w:hideMark/>
          </w:tcPr>
          <w:p w14:paraId="4ABE0B10" w14:textId="2CCC149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0.75</w:t>
            </w:r>
          </w:p>
        </w:tc>
      </w:tr>
      <w:tr w:rsidR="00740A54" w:rsidRPr="00854E38" w14:paraId="1A652742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63E10F8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665" w:type="pct"/>
            <w:noWrap/>
            <w:hideMark/>
          </w:tcPr>
          <w:p w14:paraId="4C1E059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国际问题研究</w:t>
            </w:r>
          </w:p>
        </w:tc>
        <w:tc>
          <w:tcPr>
            <w:tcW w:w="1247" w:type="pct"/>
            <w:noWrap/>
            <w:hideMark/>
          </w:tcPr>
          <w:p w14:paraId="36CA21C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7" w:type="pct"/>
            <w:noWrap/>
            <w:hideMark/>
          </w:tcPr>
          <w:p w14:paraId="037E2BDB" w14:textId="7AE7C9B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03C02A51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359FD96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665" w:type="pct"/>
            <w:noWrap/>
            <w:hideMark/>
          </w:tcPr>
          <w:p w14:paraId="5063463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1247" w:type="pct"/>
            <w:noWrap/>
            <w:hideMark/>
          </w:tcPr>
          <w:p w14:paraId="0B8A708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7" w:type="pct"/>
            <w:noWrap/>
            <w:hideMark/>
          </w:tcPr>
          <w:p w14:paraId="590A85E9" w14:textId="03F17A7B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0991FAB0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7E2423C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665" w:type="pct"/>
            <w:noWrap/>
            <w:hideMark/>
          </w:tcPr>
          <w:p w14:paraId="4B7CF4D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宣传文化类</w:t>
            </w:r>
          </w:p>
        </w:tc>
        <w:tc>
          <w:tcPr>
            <w:tcW w:w="1247" w:type="pct"/>
            <w:noWrap/>
            <w:hideMark/>
          </w:tcPr>
          <w:p w14:paraId="13C99F7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7" w:type="pct"/>
            <w:noWrap/>
            <w:hideMark/>
          </w:tcPr>
          <w:p w14:paraId="38F77D62" w14:textId="7B07AFD4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0.50</w:t>
            </w:r>
          </w:p>
        </w:tc>
      </w:tr>
      <w:tr w:rsidR="00740A54" w:rsidRPr="00854E38" w14:paraId="7D432353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noWrap/>
            <w:hideMark/>
          </w:tcPr>
          <w:p w14:paraId="404ADC7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665" w:type="pct"/>
            <w:noWrap/>
            <w:hideMark/>
          </w:tcPr>
          <w:p w14:paraId="12F9D49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47" w:type="pct"/>
            <w:noWrap/>
            <w:hideMark/>
          </w:tcPr>
          <w:p w14:paraId="155CB61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277" w:type="pct"/>
            <w:noWrap/>
            <w:hideMark/>
          </w:tcPr>
          <w:p w14:paraId="20C33E8B" w14:textId="763C893A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100.00</w:t>
            </w:r>
          </w:p>
        </w:tc>
      </w:tr>
    </w:tbl>
    <w:p w14:paraId="5DA0909B" w14:textId="73D87EF8" w:rsidR="00740A54" w:rsidRPr="00854E38" w:rsidRDefault="00740A54">
      <w:pPr>
        <w:ind w:firstLine="800"/>
        <w:rPr>
          <w:sz w:val="40"/>
          <w:szCs w:val="28"/>
        </w:rPr>
      </w:pPr>
    </w:p>
    <w:p w14:paraId="14171301" w14:textId="6E19FC5E" w:rsidR="00740A54" w:rsidRPr="00854E38" w:rsidRDefault="00740A54" w:rsidP="00740A54">
      <w:pPr>
        <w:pStyle w:val="11"/>
        <w:rPr>
          <w:sz w:val="24"/>
          <w:szCs w:val="40"/>
        </w:rPr>
      </w:pPr>
      <w:r w:rsidRPr="00854E38">
        <w:rPr>
          <w:rFonts w:hint="eastAsia"/>
          <w:sz w:val="24"/>
          <w:szCs w:val="40"/>
        </w:rPr>
        <w:t>表</w:t>
      </w:r>
      <w:r w:rsidRPr="00854E38">
        <w:rPr>
          <w:sz w:val="24"/>
          <w:szCs w:val="40"/>
        </w:rPr>
        <w:t>4</w:t>
      </w:r>
      <w:r w:rsidRPr="00854E38">
        <w:rPr>
          <w:sz w:val="24"/>
          <w:szCs w:val="40"/>
        </w:rPr>
        <w:t xml:space="preserve">  </w:t>
      </w:r>
      <w:r w:rsidRPr="00854E38">
        <w:rPr>
          <w:rFonts w:hint="eastAsia"/>
          <w:sz w:val="24"/>
          <w:szCs w:val="40"/>
        </w:rPr>
        <w:t>四川省第</w:t>
      </w:r>
      <w:r w:rsidRPr="00854E38">
        <w:rPr>
          <w:sz w:val="24"/>
          <w:szCs w:val="40"/>
        </w:rPr>
        <w:t>19</w:t>
      </w:r>
      <w:r w:rsidRPr="00854E38">
        <w:rPr>
          <w:rFonts w:hint="eastAsia"/>
          <w:sz w:val="24"/>
          <w:szCs w:val="40"/>
        </w:rPr>
        <w:t>次社科评奖</w:t>
      </w:r>
      <w:r w:rsidRPr="00854E38">
        <w:rPr>
          <w:rFonts w:hint="eastAsia"/>
          <w:sz w:val="24"/>
          <w:szCs w:val="40"/>
        </w:rPr>
        <w:t>第一获奖人年龄</w:t>
      </w:r>
      <w:r w:rsidRPr="00854E38">
        <w:rPr>
          <w:rFonts w:hint="eastAsia"/>
          <w:sz w:val="24"/>
          <w:szCs w:val="40"/>
        </w:rPr>
        <w:t>统计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1386"/>
        <w:gridCol w:w="2795"/>
        <w:gridCol w:w="2084"/>
        <w:gridCol w:w="2257"/>
      </w:tblGrid>
      <w:tr w:rsidR="00740A54" w:rsidRPr="00854E38" w14:paraId="02EB2A00" w14:textId="77777777" w:rsidTr="00740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4EEF965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40" w:type="pct"/>
            <w:noWrap/>
            <w:hideMark/>
          </w:tcPr>
          <w:p w14:paraId="58677BB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年龄</w:t>
            </w:r>
          </w:p>
        </w:tc>
        <w:tc>
          <w:tcPr>
            <w:tcW w:w="1223" w:type="pct"/>
            <w:noWrap/>
            <w:hideMark/>
          </w:tcPr>
          <w:p w14:paraId="150316B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325" w:type="pct"/>
            <w:noWrap/>
            <w:hideMark/>
          </w:tcPr>
          <w:p w14:paraId="328A6901" w14:textId="102E440B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占比（%）</w:t>
            </w:r>
          </w:p>
        </w:tc>
      </w:tr>
      <w:tr w:rsidR="00854E38" w:rsidRPr="00854E38" w14:paraId="15B94C98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12B7054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40" w:type="pct"/>
            <w:noWrap/>
            <w:hideMark/>
          </w:tcPr>
          <w:p w14:paraId="12529FB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35岁以下</w:t>
            </w:r>
          </w:p>
        </w:tc>
        <w:tc>
          <w:tcPr>
            <w:tcW w:w="1223" w:type="pct"/>
            <w:noWrap/>
            <w:hideMark/>
          </w:tcPr>
          <w:p w14:paraId="06C5B99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325" w:type="pct"/>
            <w:noWrap/>
            <w:hideMark/>
          </w:tcPr>
          <w:p w14:paraId="6A6DEA10" w14:textId="2BAD8EA0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3.75</w:t>
            </w:r>
          </w:p>
        </w:tc>
      </w:tr>
      <w:tr w:rsidR="00740A54" w:rsidRPr="00740A54" w14:paraId="58A0552A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00BC227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40" w:type="pct"/>
            <w:noWrap/>
            <w:hideMark/>
          </w:tcPr>
          <w:p w14:paraId="4C82C80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35-39</w:t>
            </w:r>
          </w:p>
        </w:tc>
        <w:tc>
          <w:tcPr>
            <w:tcW w:w="1223" w:type="pct"/>
            <w:noWrap/>
            <w:hideMark/>
          </w:tcPr>
          <w:p w14:paraId="5040B97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1325" w:type="pct"/>
            <w:noWrap/>
            <w:hideMark/>
          </w:tcPr>
          <w:p w14:paraId="5E17F860" w14:textId="4E60B601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17.50</w:t>
            </w:r>
          </w:p>
        </w:tc>
      </w:tr>
      <w:tr w:rsidR="00854E38" w:rsidRPr="00854E38" w14:paraId="65C857DC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19F0016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1640" w:type="pct"/>
            <w:noWrap/>
            <w:hideMark/>
          </w:tcPr>
          <w:p w14:paraId="2771A6E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40-44</w:t>
            </w:r>
          </w:p>
        </w:tc>
        <w:tc>
          <w:tcPr>
            <w:tcW w:w="1223" w:type="pct"/>
            <w:noWrap/>
            <w:hideMark/>
          </w:tcPr>
          <w:p w14:paraId="4E1CBC6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1325" w:type="pct"/>
            <w:noWrap/>
            <w:hideMark/>
          </w:tcPr>
          <w:p w14:paraId="3F742551" w14:textId="1908EC52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17.25</w:t>
            </w:r>
          </w:p>
        </w:tc>
      </w:tr>
      <w:tr w:rsidR="00740A54" w:rsidRPr="00740A54" w14:paraId="6FABD4EE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51DF7F0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40" w:type="pct"/>
            <w:noWrap/>
            <w:hideMark/>
          </w:tcPr>
          <w:p w14:paraId="0619A6F6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45-49</w:t>
            </w:r>
          </w:p>
        </w:tc>
        <w:tc>
          <w:tcPr>
            <w:tcW w:w="1223" w:type="pct"/>
            <w:noWrap/>
            <w:hideMark/>
          </w:tcPr>
          <w:p w14:paraId="2126D64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1325" w:type="pct"/>
            <w:noWrap/>
            <w:hideMark/>
          </w:tcPr>
          <w:p w14:paraId="69F824E2" w14:textId="7DED153B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19.25</w:t>
            </w:r>
          </w:p>
        </w:tc>
      </w:tr>
      <w:tr w:rsidR="00854E38" w:rsidRPr="00854E38" w14:paraId="2E82BC4C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2E149EB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640" w:type="pct"/>
            <w:noWrap/>
            <w:hideMark/>
          </w:tcPr>
          <w:p w14:paraId="68193D2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50-54</w:t>
            </w:r>
          </w:p>
        </w:tc>
        <w:tc>
          <w:tcPr>
            <w:tcW w:w="1223" w:type="pct"/>
            <w:noWrap/>
            <w:hideMark/>
          </w:tcPr>
          <w:p w14:paraId="2B4AD76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325" w:type="pct"/>
            <w:noWrap/>
            <w:hideMark/>
          </w:tcPr>
          <w:p w14:paraId="71358D83" w14:textId="4082AF89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14.00</w:t>
            </w:r>
          </w:p>
        </w:tc>
      </w:tr>
      <w:tr w:rsidR="00740A54" w:rsidRPr="00740A54" w14:paraId="2B933805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687E840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640" w:type="pct"/>
            <w:noWrap/>
            <w:hideMark/>
          </w:tcPr>
          <w:p w14:paraId="589CDBC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55-59</w:t>
            </w:r>
          </w:p>
        </w:tc>
        <w:tc>
          <w:tcPr>
            <w:tcW w:w="1223" w:type="pct"/>
            <w:noWrap/>
            <w:hideMark/>
          </w:tcPr>
          <w:p w14:paraId="14A7970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325" w:type="pct"/>
            <w:noWrap/>
            <w:hideMark/>
          </w:tcPr>
          <w:p w14:paraId="7C5A343E" w14:textId="1B0ED22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12.75</w:t>
            </w:r>
          </w:p>
        </w:tc>
      </w:tr>
      <w:tr w:rsidR="00854E38" w:rsidRPr="00854E38" w14:paraId="5F840EF7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49D8D74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640" w:type="pct"/>
            <w:noWrap/>
            <w:hideMark/>
          </w:tcPr>
          <w:p w14:paraId="1EC7B93A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60-64</w:t>
            </w:r>
          </w:p>
        </w:tc>
        <w:tc>
          <w:tcPr>
            <w:tcW w:w="1223" w:type="pct"/>
            <w:noWrap/>
            <w:hideMark/>
          </w:tcPr>
          <w:p w14:paraId="6F19B84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325" w:type="pct"/>
            <w:noWrap/>
            <w:hideMark/>
          </w:tcPr>
          <w:p w14:paraId="48BEEC82" w14:textId="0FAF66ED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5.50</w:t>
            </w:r>
          </w:p>
        </w:tc>
      </w:tr>
      <w:tr w:rsidR="00740A54" w:rsidRPr="00740A54" w14:paraId="4686EC5D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683F0E7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640" w:type="pct"/>
            <w:noWrap/>
            <w:hideMark/>
          </w:tcPr>
          <w:p w14:paraId="561AEB48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65及以上</w:t>
            </w:r>
          </w:p>
        </w:tc>
        <w:tc>
          <w:tcPr>
            <w:tcW w:w="1223" w:type="pct"/>
            <w:noWrap/>
            <w:hideMark/>
          </w:tcPr>
          <w:p w14:paraId="61C1134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325" w:type="pct"/>
            <w:noWrap/>
            <w:hideMark/>
          </w:tcPr>
          <w:p w14:paraId="470C863F" w14:textId="0E5718B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4.75</w:t>
            </w:r>
          </w:p>
        </w:tc>
      </w:tr>
      <w:tr w:rsidR="00854E38" w:rsidRPr="00854E38" w14:paraId="657E9182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41267E9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640" w:type="pct"/>
            <w:noWrap/>
            <w:hideMark/>
          </w:tcPr>
          <w:p w14:paraId="7CD2E8F3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1223" w:type="pct"/>
            <w:noWrap/>
            <w:hideMark/>
          </w:tcPr>
          <w:p w14:paraId="423FB5C7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25" w:type="pct"/>
            <w:noWrap/>
            <w:hideMark/>
          </w:tcPr>
          <w:p w14:paraId="212D64BE" w14:textId="15E06AA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5.25</w:t>
            </w:r>
          </w:p>
        </w:tc>
      </w:tr>
      <w:tr w:rsidR="00740A54" w:rsidRPr="00740A54" w14:paraId="43843F6B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3" w:type="pct"/>
            <w:noWrap/>
            <w:hideMark/>
          </w:tcPr>
          <w:p w14:paraId="43A102D1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640" w:type="pct"/>
            <w:noWrap/>
            <w:hideMark/>
          </w:tcPr>
          <w:p w14:paraId="12F5D68F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23" w:type="pct"/>
            <w:noWrap/>
            <w:hideMark/>
          </w:tcPr>
          <w:p w14:paraId="7C34DC2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325" w:type="pct"/>
            <w:noWrap/>
            <w:hideMark/>
          </w:tcPr>
          <w:p w14:paraId="12EDAFF7" w14:textId="7941578E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100.00</w:t>
            </w:r>
          </w:p>
        </w:tc>
      </w:tr>
    </w:tbl>
    <w:p w14:paraId="0248C4DE" w14:textId="77777777" w:rsidR="00740A54" w:rsidRPr="00854E38" w:rsidRDefault="00740A54" w:rsidP="00740A54">
      <w:pPr>
        <w:pStyle w:val="11"/>
        <w:rPr>
          <w:sz w:val="24"/>
          <w:szCs w:val="40"/>
        </w:rPr>
      </w:pPr>
    </w:p>
    <w:p w14:paraId="3204CD82" w14:textId="1AEDD362" w:rsidR="00740A54" w:rsidRPr="00854E38" w:rsidRDefault="00740A54" w:rsidP="00740A54">
      <w:pPr>
        <w:pStyle w:val="11"/>
        <w:rPr>
          <w:sz w:val="24"/>
          <w:szCs w:val="40"/>
        </w:rPr>
      </w:pPr>
      <w:r w:rsidRPr="00854E38">
        <w:rPr>
          <w:rFonts w:hint="eastAsia"/>
          <w:sz w:val="24"/>
          <w:szCs w:val="40"/>
        </w:rPr>
        <w:t>表</w:t>
      </w:r>
      <w:r w:rsidRPr="00854E38">
        <w:rPr>
          <w:sz w:val="24"/>
          <w:szCs w:val="40"/>
        </w:rPr>
        <w:t>5</w:t>
      </w:r>
      <w:r w:rsidRPr="00854E38">
        <w:rPr>
          <w:sz w:val="24"/>
          <w:szCs w:val="40"/>
        </w:rPr>
        <w:t xml:space="preserve">  </w:t>
      </w:r>
      <w:r w:rsidRPr="00854E38">
        <w:rPr>
          <w:rFonts w:hint="eastAsia"/>
          <w:sz w:val="24"/>
          <w:szCs w:val="40"/>
        </w:rPr>
        <w:t>四川省第</w:t>
      </w:r>
      <w:r w:rsidRPr="00854E38">
        <w:rPr>
          <w:sz w:val="24"/>
          <w:szCs w:val="40"/>
        </w:rPr>
        <w:t>19</w:t>
      </w:r>
      <w:r w:rsidRPr="00854E38">
        <w:rPr>
          <w:rFonts w:hint="eastAsia"/>
          <w:sz w:val="24"/>
          <w:szCs w:val="40"/>
        </w:rPr>
        <w:t>次社科评奖第一获奖人</w:t>
      </w:r>
      <w:r w:rsidRPr="00854E38">
        <w:rPr>
          <w:rFonts w:hint="eastAsia"/>
          <w:sz w:val="24"/>
          <w:szCs w:val="40"/>
        </w:rPr>
        <w:t>性别</w:t>
      </w:r>
      <w:r w:rsidRPr="00854E38">
        <w:rPr>
          <w:rFonts w:hint="eastAsia"/>
          <w:sz w:val="24"/>
          <w:szCs w:val="40"/>
        </w:rPr>
        <w:t>统计</w:t>
      </w:r>
    </w:p>
    <w:tbl>
      <w:tblPr>
        <w:tblStyle w:val="4-1"/>
        <w:tblW w:w="5000" w:type="pct"/>
        <w:tblLook w:val="04A0" w:firstRow="1" w:lastRow="0" w:firstColumn="1" w:lastColumn="0" w:noHBand="0" w:noVBand="1"/>
      </w:tblPr>
      <w:tblGrid>
        <w:gridCol w:w="1384"/>
        <w:gridCol w:w="2790"/>
        <w:gridCol w:w="2086"/>
        <w:gridCol w:w="2262"/>
      </w:tblGrid>
      <w:tr w:rsidR="00740A54" w:rsidRPr="00740A54" w14:paraId="304D7B6A" w14:textId="77777777" w:rsidTr="00740A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66790E09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7" w:type="pct"/>
            <w:noWrap/>
            <w:hideMark/>
          </w:tcPr>
          <w:p w14:paraId="4D1C55C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224" w:type="pct"/>
            <w:noWrap/>
            <w:hideMark/>
          </w:tcPr>
          <w:p w14:paraId="531352F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327" w:type="pct"/>
            <w:noWrap/>
            <w:hideMark/>
          </w:tcPr>
          <w:p w14:paraId="27638762" w14:textId="7224762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占比（%）</w:t>
            </w:r>
          </w:p>
        </w:tc>
      </w:tr>
      <w:tr w:rsidR="00740A54" w:rsidRPr="00740A54" w14:paraId="2E9412DE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27846FEB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637" w:type="pct"/>
            <w:noWrap/>
            <w:hideMark/>
          </w:tcPr>
          <w:p w14:paraId="1EC65F1E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24" w:type="pct"/>
            <w:noWrap/>
            <w:hideMark/>
          </w:tcPr>
          <w:p w14:paraId="3B3BC615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264</w:t>
            </w:r>
          </w:p>
        </w:tc>
        <w:tc>
          <w:tcPr>
            <w:tcW w:w="1327" w:type="pct"/>
            <w:noWrap/>
            <w:hideMark/>
          </w:tcPr>
          <w:p w14:paraId="7F2AF8B4" w14:textId="56D54638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66.00</w:t>
            </w:r>
          </w:p>
        </w:tc>
      </w:tr>
      <w:tr w:rsidR="00740A54" w:rsidRPr="00740A54" w14:paraId="172F8C3F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01A4A3B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637" w:type="pct"/>
            <w:noWrap/>
            <w:hideMark/>
          </w:tcPr>
          <w:p w14:paraId="24289D5C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1224" w:type="pct"/>
            <w:noWrap/>
            <w:hideMark/>
          </w:tcPr>
          <w:p w14:paraId="4529A704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115</w:t>
            </w:r>
          </w:p>
        </w:tc>
        <w:tc>
          <w:tcPr>
            <w:tcW w:w="1327" w:type="pct"/>
            <w:noWrap/>
            <w:hideMark/>
          </w:tcPr>
          <w:p w14:paraId="69F92C90" w14:textId="7469610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28.75</w:t>
            </w:r>
          </w:p>
        </w:tc>
      </w:tr>
      <w:tr w:rsidR="00740A54" w:rsidRPr="00740A54" w14:paraId="6178D509" w14:textId="77777777" w:rsidTr="00740A54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1624110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637" w:type="pct"/>
            <w:noWrap/>
            <w:hideMark/>
          </w:tcPr>
          <w:p w14:paraId="00ACE4C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课题组</w:t>
            </w:r>
          </w:p>
        </w:tc>
        <w:tc>
          <w:tcPr>
            <w:tcW w:w="1224" w:type="pct"/>
            <w:noWrap/>
            <w:hideMark/>
          </w:tcPr>
          <w:p w14:paraId="03D052A0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327" w:type="pct"/>
            <w:noWrap/>
            <w:hideMark/>
          </w:tcPr>
          <w:p w14:paraId="69FE726E" w14:textId="0B1D439F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5.25</w:t>
            </w:r>
          </w:p>
        </w:tc>
      </w:tr>
      <w:tr w:rsidR="00740A54" w:rsidRPr="00740A54" w14:paraId="6A6772C6" w14:textId="77777777" w:rsidTr="00740A54">
        <w:tblPrEx>
          <w:jc w:val="left"/>
        </w:tblPrEx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  <w:noWrap/>
            <w:hideMark/>
          </w:tcPr>
          <w:p w14:paraId="7391AA82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637" w:type="pct"/>
            <w:noWrap/>
            <w:hideMark/>
          </w:tcPr>
          <w:p w14:paraId="3647412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总计</w:t>
            </w:r>
          </w:p>
        </w:tc>
        <w:tc>
          <w:tcPr>
            <w:tcW w:w="1224" w:type="pct"/>
            <w:noWrap/>
            <w:hideMark/>
          </w:tcPr>
          <w:p w14:paraId="669C303D" w14:textId="77777777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400</w:t>
            </w:r>
          </w:p>
        </w:tc>
        <w:tc>
          <w:tcPr>
            <w:tcW w:w="1327" w:type="pct"/>
            <w:noWrap/>
            <w:hideMark/>
          </w:tcPr>
          <w:p w14:paraId="10F38CA6" w14:textId="330C9065" w:rsidR="00740A54" w:rsidRPr="00740A54" w:rsidRDefault="00740A54" w:rsidP="00740A54">
            <w:pPr>
              <w:widowControl/>
              <w:spacing w:line="240" w:lineRule="auto"/>
              <w:ind w:firstLineChars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740A5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100.00</w:t>
            </w:r>
          </w:p>
        </w:tc>
      </w:tr>
    </w:tbl>
    <w:p w14:paraId="193F2E0B" w14:textId="27D619F7" w:rsidR="00740A54" w:rsidRPr="00854E38" w:rsidRDefault="00740A54">
      <w:pPr>
        <w:ind w:firstLine="800"/>
        <w:rPr>
          <w:sz w:val="40"/>
          <w:szCs w:val="28"/>
        </w:rPr>
      </w:pPr>
    </w:p>
    <w:p w14:paraId="5BAED486" w14:textId="5D1BF092" w:rsidR="00740A54" w:rsidRPr="00854E38" w:rsidRDefault="00740A54">
      <w:pPr>
        <w:ind w:firstLine="800"/>
        <w:rPr>
          <w:sz w:val="40"/>
          <w:szCs w:val="28"/>
        </w:rPr>
      </w:pPr>
    </w:p>
    <w:p w14:paraId="13E8ED5B" w14:textId="77777777" w:rsidR="00740A54" w:rsidRPr="00854E38" w:rsidRDefault="00740A54">
      <w:pPr>
        <w:ind w:firstLine="800"/>
        <w:rPr>
          <w:rFonts w:hint="eastAsia"/>
          <w:sz w:val="40"/>
          <w:szCs w:val="28"/>
        </w:rPr>
      </w:pPr>
    </w:p>
    <w:sectPr w:rsidR="00740A54" w:rsidRPr="0085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SortMethod w:val="0004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5406"/>
    <w:rsid w:val="00181BB2"/>
    <w:rsid w:val="00274BD8"/>
    <w:rsid w:val="002E4045"/>
    <w:rsid w:val="00363F98"/>
    <w:rsid w:val="003A0026"/>
    <w:rsid w:val="005138E7"/>
    <w:rsid w:val="006213BF"/>
    <w:rsid w:val="006B634B"/>
    <w:rsid w:val="006E3EDA"/>
    <w:rsid w:val="00707173"/>
    <w:rsid w:val="00740A54"/>
    <w:rsid w:val="007D481F"/>
    <w:rsid w:val="00854E38"/>
    <w:rsid w:val="00871921"/>
    <w:rsid w:val="00995406"/>
    <w:rsid w:val="009B77D2"/>
    <w:rsid w:val="00A04D70"/>
    <w:rsid w:val="00A36B10"/>
    <w:rsid w:val="00A4262A"/>
    <w:rsid w:val="00A658FC"/>
    <w:rsid w:val="00AA71E8"/>
    <w:rsid w:val="00B91FB5"/>
    <w:rsid w:val="00BA39E4"/>
    <w:rsid w:val="00C1444B"/>
    <w:rsid w:val="00C165D0"/>
    <w:rsid w:val="00C314CF"/>
    <w:rsid w:val="00CA345D"/>
    <w:rsid w:val="00CA6D4D"/>
    <w:rsid w:val="00D93235"/>
    <w:rsid w:val="00E30D8D"/>
    <w:rsid w:val="00E516B4"/>
    <w:rsid w:val="00F5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F4BF7"/>
  <w15:chartTrackingRefBased/>
  <w15:docId w15:val="{CC45028F-7398-4BBA-8C80-7BEE507A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B10"/>
    <w:pPr>
      <w:widowControl w:val="0"/>
      <w:spacing w:line="360" w:lineRule="auto"/>
      <w:ind w:firstLineChars="200" w:firstLine="200"/>
      <w:jc w:val="both"/>
    </w:pPr>
    <w:rPr>
      <w:rFonts w:ascii="Calibri" w:eastAsia="仿宋" w:hAnsi="Calibri" w:cs="黑体"/>
      <w:sz w:val="32"/>
      <w:szCs w:val="22"/>
    </w:rPr>
  </w:style>
  <w:style w:type="paragraph" w:styleId="1">
    <w:name w:val="heading 1"/>
    <w:basedOn w:val="a"/>
    <w:next w:val="a"/>
    <w:link w:val="10"/>
    <w:autoRedefine/>
    <w:qFormat/>
    <w:rsid w:val="00A658FC"/>
    <w:pPr>
      <w:keepNext/>
      <w:keepLines/>
      <w:widowControl/>
      <w:spacing w:before="340" w:after="330" w:line="578" w:lineRule="auto"/>
      <w:ind w:firstLine="600"/>
      <w:jc w:val="left"/>
      <w:outlineLvl w:val="0"/>
    </w:pPr>
    <w:rPr>
      <w:rFonts w:ascii="宋体" w:eastAsia="黑体" w:hAnsi="宋体" w:cs="宋体"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qFormat/>
    <w:rsid w:val="00871921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58FC"/>
    <w:pPr>
      <w:keepNext/>
      <w:keepLines/>
      <w:widowControl/>
      <w:spacing w:before="160" w:after="160"/>
      <w:ind w:firstLine="562"/>
      <w:jc w:val="left"/>
      <w:outlineLvl w:val="2"/>
    </w:pPr>
    <w:rPr>
      <w:rFonts w:ascii="宋体" w:eastAsia="宋体" w:hAnsi="宋体" w:cs="宋体"/>
      <w:b/>
      <w:bCs/>
      <w:kern w:val="0"/>
      <w:sz w:val="28"/>
      <w:szCs w:val="24"/>
      <w:lang w:val="zh-CN" w:bidi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AA71E8"/>
    <w:pPr>
      <w:keepNext/>
      <w:keepLines/>
      <w:widowControl/>
      <w:spacing w:before="120" w:after="120" w:line="377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181BB2"/>
    <w:pPr>
      <w:keepNext/>
      <w:keepLines/>
      <w:spacing w:before="120" w:after="120" w:line="372" w:lineRule="auto"/>
      <w:outlineLvl w:val="4"/>
    </w:pPr>
    <w:rPr>
      <w:rFonts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qFormat/>
    <w:rsid w:val="00A658FC"/>
    <w:rPr>
      <w:rFonts w:ascii="宋体" w:eastAsia="宋体" w:hAnsi="宋体" w:cs="宋体"/>
      <w:b/>
      <w:bCs/>
      <w:kern w:val="0"/>
      <w:sz w:val="28"/>
      <w:szCs w:val="24"/>
      <w:lang w:val="zh-CN" w:bidi="en-US"/>
    </w:rPr>
  </w:style>
  <w:style w:type="character" w:customStyle="1" w:styleId="20">
    <w:name w:val="标题 2 字符"/>
    <w:link w:val="2"/>
    <w:uiPriority w:val="9"/>
    <w:qFormat/>
    <w:rsid w:val="00871921"/>
    <w:rPr>
      <w:rFonts w:ascii="Cambria" w:eastAsia="宋体" w:hAnsi="Cambria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sid w:val="00AA71E8"/>
    <w:rPr>
      <w:rFonts w:asciiTheme="majorHAnsi" w:eastAsiaTheme="majorEastAsia" w:hAnsiTheme="majorHAnsi" w:cstheme="majorBidi"/>
      <w:b/>
      <w:bCs/>
      <w:kern w:val="0"/>
      <w:sz w:val="24"/>
      <w:szCs w:val="28"/>
    </w:rPr>
  </w:style>
  <w:style w:type="paragraph" w:customStyle="1" w:styleId="21">
    <w:name w:val="样式2"/>
    <w:basedOn w:val="a"/>
    <w:link w:val="2Char"/>
    <w:qFormat/>
    <w:rsid w:val="00274BD8"/>
    <w:pPr>
      <w:ind w:firstLine="420"/>
    </w:pPr>
    <w:rPr>
      <w:rFonts w:ascii="黑体" w:eastAsia="黑体"/>
      <w:szCs w:val="28"/>
      <w:lang w:val="zh-CN"/>
    </w:rPr>
  </w:style>
  <w:style w:type="character" w:customStyle="1" w:styleId="2Char">
    <w:name w:val="样式2 Char"/>
    <w:link w:val="21"/>
    <w:rsid w:val="00274BD8"/>
    <w:rPr>
      <w:rFonts w:ascii="黑体" w:eastAsia="黑体"/>
      <w:sz w:val="24"/>
      <w:szCs w:val="28"/>
      <w:lang w:val="zh-CN"/>
    </w:rPr>
  </w:style>
  <w:style w:type="paragraph" w:customStyle="1" w:styleId="a3">
    <w:name w:val="样式"/>
    <w:basedOn w:val="a"/>
    <w:link w:val="a4"/>
    <w:autoRedefine/>
    <w:rsid w:val="007D481F"/>
    <w:pPr>
      <w:ind w:firstLine="420"/>
      <w:jc w:val="center"/>
    </w:pPr>
    <w:rPr>
      <w:rFonts w:ascii="黑体" w:eastAsia="黑体"/>
      <w:szCs w:val="28"/>
      <w:lang w:val="zh-CN"/>
    </w:rPr>
  </w:style>
  <w:style w:type="character" w:customStyle="1" w:styleId="a4">
    <w:name w:val="样式 字符"/>
    <w:link w:val="a3"/>
    <w:rsid w:val="007D481F"/>
    <w:rPr>
      <w:rFonts w:ascii="黑体" w:eastAsia="黑体"/>
      <w:szCs w:val="28"/>
      <w:lang w:val="zh-CN"/>
    </w:rPr>
  </w:style>
  <w:style w:type="character" w:customStyle="1" w:styleId="10">
    <w:name w:val="标题 1 字符"/>
    <w:link w:val="1"/>
    <w:qFormat/>
    <w:rsid w:val="00A658FC"/>
    <w:rPr>
      <w:rFonts w:ascii="宋体" w:eastAsia="黑体" w:hAnsi="宋体" w:cs="宋体"/>
      <w:bCs/>
      <w:kern w:val="44"/>
      <w:sz w:val="30"/>
      <w:szCs w:val="44"/>
    </w:rPr>
  </w:style>
  <w:style w:type="paragraph" w:customStyle="1" w:styleId="11">
    <w:name w:val="无间隔1"/>
    <w:autoRedefine/>
    <w:qFormat/>
    <w:rsid w:val="006213BF"/>
    <w:pPr>
      <w:widowControl w:val="0"/>
      <w:jc w:val="center"/>
    </w:pPr>
    <w:rPr>
      <w:rFonts w:ascii="黑体" w:eastAsia="宋体" w:hAnsi="黑体" w:cs="Arial"/>
      <w:szCs w:val="32"/>
    </w:rPr>
  </w:style>
  <w:style w:type="character" w:customStyle="1" w:styleId="50">
    <w:name w:val="标题 5 字符"/>
    <w:basedOn w:val="a0"/>
    <w:link w:val="5"/>
    <w:uiPriority w:val="9"/>
    <w:qFormat/>
    <w:rsid w:val="00181BB2"/>
    <w:rPr>
      <w:rFonts w:ascii="宋体" w:eastAsia="宋体" w:hAnsi="Times New Roman" w:cs="宋体"/>
      <w:b/>
      <w:kern w:val="0"/>
      <w:sz w:val="28"/>
      <w:szCs w:val="24"/>
    </w:rPr>
  </w:style>
  <w:style w:type="paragraph" w:styleId="a5">
    <w:name w:val="No Spacing"/>
    <w:autoRedefine/>
    <w:uiPriority w:val="1"/>
    <w:qFormat/>
    <w:rsid w:val="005138E7"/>
    <w:rPr>
      <w:rFonts w:ascii="Calibri" w:eastAsia="宋体" w:hAnsi="Calibri" w:cs="Times New Roman"/>
      <w:kern w:val="0"/>
      <w:sz w:val="22"/>
      <w:szCs w:val="22"/>
    </w:rPr>
  </w:style>
  <w:style w:type="table" w:styleId="4-1">
    <w:name w:val="Grid Table 4 Accent 1"/>
    <w:basedOn w:val="a1"/>
    <w:uiPriority w:val="49"/>
    <w:rsid w:val="00E30D8D"/>
    <w:pPr>
      <w:jc w:val="center"/>
    </w:pPr>
    <w:rPr>
      <w:rFonts w:eastAsia="宋体"/>
      <w:color w:val="000000" w:themeColor="text1"/>
    </w:rPr>
    <w:tblPr>
      <w:tblStyleRowBandSize w:val="1"/>
      <w:tblStyleColBandSize w:val="1"/>
      <w:tblBorders>
        <w:bottom w:val="single" w:sz="4" w:space="0" w:color="BFBFBF" w:themeColor="background1" w:themeShade="BF"/>
      </w:tblBorders>
    </w:tblPr>
    <w:trPr>
      <w:cantSplit/>
    </w:trPr>
    <w:tcPr>
      <w:shd w:val="clear" w:color="auto" w:fill="auto"/>
      <w:vAlign w:val="center"/>
    </w:tcPr>
    <w:tblStylePr w:type="firstRow">
      <w:rPr>
        <w:rFonts w:eastAsia="黑体"/>
        <w:b/>
        <w:color w:val="FFFFFF" w:themeColor="background1"/>
        <w:sz w:val="21"/>
      </w:rPr>
      <w:tblPr>
        <w:jc w:val="center"/>
      </w:tblPr>
      <w:trPr>
        <w:cantSplit/>
        <w:tblHeader/>
        <w:jc w:val="center"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bottom w:val="nil"/>
        </w:tcBorders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 luee</dc:creator>
  <cp:keywords/>
  <dc:description/>
  <cp:lastModifiedBy>cn luee</cp:lastModifiedBy>
  <cp:revision>5</cp:revision>
  <dcterms:created xsi:type="dcterms:W3CDTF">2021-10-27T09:58:00Z</dcterms:created>
  <dcterms:modified xsi:type="dcterms:W3CDTF">2021-10-27T10:07:00Z</dcterms:modified>
</cp:coreProperties>
</file>